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D18" w:rsidRDefault="00CD4587" w:rsidP="00D516E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66C70EE3" wp14:editId="7D92FBB8">
            <wp:extent cx="1085850" cy="638175"/>
            <wp:effectExtent l="0" t="0" r="0" b="9525"/>
            <wp:docPr id="2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="001009B8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44D2D7CC" wp14:editId="67AD9927">
            <wp:extent cx="1962150" cy="666750"/>
            <wp:effectExtent l="0" t="0" r="0" b="0"/>
            <wp:docPr id="1" name="Afbeelding 1" descr="Farma_actue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Farma_actuee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587">
        <w:t xml:space="preserve"> </w:t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>
            <wp:extent cx="1210616" cy="676275"/>
            <wp:effectExtent l="0" t="0" r="8890" b="0"/>
            <wp:docPr id="5" name="Afbeelding 5" descr="Nv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vP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256" cy="689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D18" w:rsidRDefault="00B56D18" w:rsidP="00952917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Post-ASHP/Opening en Nieuwjaarsrede NVZA</w:t>
      </w:r>
    </w:p>
    <w:p w:rsidR="00B56D18" w:rsidRDefault="00B56D18" w:rsidP="00952917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57918">
        <w:rPr>
          <w:rFonts w:ascii="Arial" w:hAnsi="Arial" w:cs="Arial"/>
          <w:b/>
          <w:sz w:val="22"/>
          <w:szCs w:val="22"/>
        </w:rPr>
        <w:t xml:space="preserve">Voor </w:t>
      </w:r>
      <w:r>
        <w:rPr>
          <w:rFonts w:ascii="Arial" w:hAnsi="Arial" w:cs="Arial"/>
          <w:b/>
          <w:sz w:val="22"/>
          <w:szCs w:val="22"/>
        </w:rPr>
        <w:t>Ziekenhuis- en Poliklinische A</w:t>
      </w:r>
      <w:r w:rsidRPr="00257918">
        <w:rPr>
          <w:rFonts w:ascii="Arial" w:hAnsi="Arial" w:cs="Arial"/>
          <w:b/>
          <w:sz w:val="22"/>
          <w:szCs w:val="22"/>
        </w:rPr>
        <w:t>pothekers</w:t>
      </w:r>
      <w:r>
        <w:rPr>
          <w:rFonts w:ascii="Arial" w:hAnsi="Arial" w:cs="Arial"/>
          <w:b/>
          <w:sz w:val="22"/>
          <w:szCs w:val="22"/>
        </w:rPr>
        <w:t xml:space="preserve"> en </w:t>
      </w:r>
      <w:r w:rsidR="00131906">
        <w:rPr>
          <w:rFonts w:ascii="Arial" w:hAnsi="Arial" w:cs="Arial"/>
          <w:b/>
          <w:sz w:val="22"/>
          <w:szCs w:val="22"/>
        </w:rPr>
        <w:t>Genodigden</w:t>
      </w:r>
    </w:p>
    <w:p w:rsidR="00B56D18" w:rsidRPr="000C2740" w:rsidRDefault="00B56D18" w:rsidP="00952917">
      <w:pPr>
        <w:jc w:val="center"/>
        <w:outlineLvl w:val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</w:t>
      </w:r>
      <w:r w:rsidR="00131906">
        <w:rPr>
          <w:rFonts w:ascii="Verdana" w:hAnsi="Verdana" w:cs="Arial"/>
          <w:b/>
          <w:sz w:val="20"/>
          <w:szCs w:val="20"/>
        </w:rPr>
        <w:t>onder</w:t>
      </w:r>
      <w:r w:rsidRPr="000C2740">
        <w:rPr>
          <w:rFonts w:ascii="Verdana" w:hAnsi="Verdana" w:cs="Arial"/>
          <w:b/>
          <w:sz w:val="20"/>
          <w:szCs w:val="20"/>
        </w:rPr>
        <w:t xml:space="preserve">dag </w:t>
      </w:r>
      <w:r w:rsidR="00131906">
        <w:rPr>
          <w:rFonts w:ascii="Verdana" w:hAnsi="Verdana" w:cs="Arial"/>
          <w:b/>
          <w:sz w:val="20"/>
          <w:szCs w:val="20"/>
        </w:rPr>
        <w:t>22</w:t>
      </w:r>
      <w:r>
        <w:rPr>
          <w:rFonts w:ascii="Verdana" w:hAnsi="Verdana" w:cs="Arial"/>
          <w:b/>
          <w:sz w:val="20"/>
          <w:szCs w:val="20"/>
        </w:rPr>
        <w:t xml:space="preserve"> januari</w:t>
      </w:r>
      <w:r w:rsidRPr="000C2740">
        <w:rPr>
          <w:rFonts w:ascii="Verdana" w:hAnsi="Verdana" w:cs="Arial"/>
          <w:b/>
          <w:sz w:val="20"/>
          <w:szCs w:val="20"/>
        </w:rPr>
        <w:t xml:space="preserve"> 201</w:t>
      </w:r>
      <w:r w:rsidR="00131906">
        <w:rPr>
          <w:rFonts w:ascii="Verdana" w:hAnsi="Verdana" w:cs="Arial"/>
          <w:b/>
          <w:sz w:val="20"/>
          <w:szCs w:val="20"/>
        </w:rPr>
        <w:t>5</w:t>
      </w:r>
      <w:r w:rsidRPr="000C2740">
        <w:rPr>
          <w:rFonts w:ascii="Verdana" w:hAnsi="Verdana" w:cs="Arial"/>
          <w:b/>
          <w:sz w:val="20"/>
          <w:szCs w:val="20"/>
        </w:rPr>
        <w:t xml:space="preserve">, </w:t>
      </w:r>
      <w:r w:rsidR="00131906">
        <w:rPr>
          <w:rFonts w:ascii="Verdana" w:hAnsi="Verdana" w:cs="Arial"/>
          <w:b/>
          <w:sz w:val="20"/>
          <w:szCs w:val="20"/>
        </w:rPr>
        <w:t>Meander MC Amersfoort</w:t>
      </w:r>
      <w:r w:rsidRPr="000C2740">
        <w:rPr>
          <w:rFonts w:ascii="Verdana" w:hAnsi="Verdana" w:cs="Arial"/>
          <w:b/>
          <w:sz w:val="20"/>
          <w:szCs w:val="20"/>
        </w:rPr>
        <w:t xml:space="preserve">, </w:t>
      </w:r>
      <w:r>
        <w:rPr>
          <w:rFonts w:ascii="Verdana" w:hAnsi="Verdana" w:cs="Arial"/>
          <w:b/>
          <w:sz w:val="20"/>
          <w:szCs w:val="20"/>
        </w:rPr>
        <w:t>1</w:t>
      </w:r>
      <w:r w:rsidR="00131906">
        <w:rPr>
          <w:rFonts w:ascii="Verdana" w:hAnsi="Verdana" w:cs="Arial"/>
          <w:b/>
          <w:sz w:val="20"/>
          <w:szCs w:val="20"/>
        </w:rPr>
        <w:t>0</w:t>
      </w:r>
      <w:r>
        <w:rPr>
          <w:rFonts w:ascii="Verdana" w:hAnsi="Verdana" w:cs="Arial"/>
          <w:b/>
          <w:sz w:val="20"/>
          <w:szCs w:val="20"/>
        </w:rPr>
        <w:t>.00-</w:t>
      </w:r>
      <w:r w:rsidR="00131906">
        <w:rPr>
          <w:rFonts w:ascii="Verdana" w:hAnsi="Verdana" w:cs="Arial"/>
          <w:b/>
          <w:sz w:val="20"/>
          <w:szCs w:val="20"/>
        </w:rPr>
        <w:t>12</w:t>
      </w:r>
      <w:r w:rsidRPr="000C2740">
        <w:rPr>
          <w:rFonts w:ascii="Verdana" w:hAnsi="Verdana" w:cs="Arial"/>
          <w:b/>
          <w:sz w:val="20"/>
          <w:szCs w:val="20"/>
        </w:rPr>
        <w:t>.</w:t>
      </w:r>
      <w:r w:rsidR="00131906">
        <w:rPr>
          <w:rFonts w:ascii="Verdana" w:hAnsi="Verdana" w:cs="Arial"/>
          <w:b/>
          <w:sz w:val="20"/>
          <w:szCs w:val="20"/>
        </w:rPr>
        <w:t>3</w:t>
      </w:r>
      <w:r w:rsidRPr="000C2740">
        <w:rPr>
          <w:rFonts w:ascii="Verdana" w:hAnsi="Verdana" w:cs="Arial"/>
          <w:b/>
          <w:sz w:val="20"/>
          <w:szCs w:val="20"/>
        </w:rPr>
        <w:t>0 uur</w:t>
      </w:r>
    </w:p>
    <w:p w:rsidR="00B56D18" w:rsidRDefault="00B56D18" w:rsidP="00F1064C">
      <w:pPr>
        <w:rPr>
          <w:rFonts w:ascii="Verdana" w:hAnsi="Verdana" w:cs="Arial"/>
          <w:sz w:val="20"/>
          <w:szCs w:val="20"/>
        </w:rPr>
      </w:pPr>
    </w:p>
    <w:p w:rsidR="00B56D18" w:rsidRDefault="00B56D18" w:rsidP="00D516E0">
      <w:pPr>
        <w:rPr>
          <w:rFonts w:ascii="Verdana" w:hAnsi="Verdana" w:cs="Arial"/>
          <w:sz w:val="20"/>
          <w:szCs w:val="20"/>
        </w:rPr>
      </w:pPr>
    </w:p>
    <w:p w:rsidR="00CA1184" w:rsidRDefault="00B56D18" w:rsidP="00D516E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De Post-ASHP biedt een review van het ASHP-congres, dat in december 201</w:t>
      </w:r>
      <w:r w:rsidR="00131906">
        <w:rPr>
          <w:rFonts w:ascii="Verdana" w:hAnsi="Verdana" w:cs="Arial"/>
          <w:sz w:val="20"/>
          <w:szCs w:val="20"/>
        </w:rPr>
        <w:t>4</w:t>
      </w:r>
      <w:r>
        <w:rPr>
          <w:rFonts w:ascii="Verdana" w:hAnsi="Verdana" w:cs="Arial"/>
          <w:sz w:val="20"/>
          <w:szCs w:val="20"/>
        </w:rPr>
        <w:t xml:space="preserve"> in </w:t>
      </w:r>
      <w:r w:rsidR="00131906">
        <w:rPr>
          <w:rFonts w:ascii="Verdana" w:hAnsi="Verdana" w:cs="Arial"/>
          <w:sz w:val="20"/>
          <w:szCs w:val="20"/>
        </w:rPr>
        <w:t>Anaheim</w:t>
      </w:r>
      <w:r>
        <w:rPr>
          <w:rFonts w:ascii="Verdana" w:hAnsi="Verdana" w:cs="Arial"/>
          <w:sz w:val="20"/>
          <w:szCs w:val="20"/>
        </w:rPr>
        <w:t xml:space="preserve"> heeft plaats gevonden. Drie ziekenhuisapothekers vertellen wat zij daar geleerd hebben voor de Nederlandse praktijk. Voor het </w:t>
      </w:r>
      <w:r w:rsidR="00131906">
        <w:rPr>
          <w:rFonts w:ascii="Verdana" w:hAnsi="Verdana" w:cs="Arial"/>
          <w:sz w:val="20"/>
          <w:szCs w:val="20"/>
        </w:rPr>
        <w:t>vi</w:t>
      </w:r>
      <w:r w:rsidR="00554966">
        <w:rPr>
          <w:rFonts w:ascii="Verdana" w:hAnsi="Verdana" w:cs="Arial"/>
          <w:sz w:val="20"/>
          <w:szCs w:val="20"/>
        </w:rPr>
        <w:t>jf</w:t>
      </w:r>
      <w:r>
        <w:rPr>
          <w:rFonts w:ascii="Verdana" w:hAnsi="Verdana" w:cs="Arial"/>
          <w:sz w:val="20"/>
          <w:szCs w:val="20"/>
        </w:rPr>
        <w:t>de achtereenvolgende jaar zal de voorzitter van NVZA (</w:t>
      </w:r>
      <w:r w:rsidR="00131906">
        <w:rPr>
          <w:rFonts w:ascii="Verdana" w:hAnsi="Verdana" w:cs="Arial"/>
          <w:sz w:val="20"/>
          <w:szCs w:val="20"/>
        </w:rPr>
        <w:t>Mathieu Tjoeng</w:t>
      </w:r>
      <w:r>
        <w:rPr>
          <w:rFonts w:ascii="Verdana" w:hAnsi="Verdana" w:cs="Arial"/>
          <w:sz w:val="20"/>
          <w:szCs w:val="20"/>
        </w:rPr>
        <w:t xml:space="preserve">) </w:t>
      </w:r>
      <w:r w:rsidR="003D5578">
        <w:rPr>
          <w:rFonts w:ascii="Verdana" w:hAnsi="Verdana" w:cs="Arial"/>
          <w:sz w:val="20"/>
          <w:szCs w:val="20"/>
        </w:rPr>
        <w:t>zijn Nieuwjaarswens aan u overbrengen</w:t>
      </w:r>
      <w:r>
        <w:rPr>
          <w:rFonts w:ascii="Verdana" w:hAnsi="Verdana" w:cs="Arial"/>
          <w:sz w:val="20"/>
          <w:szCs w:val="20"/>
        </w:rPr>
        <w:t>.</w:t>
      </w:r>
      <w:r w:rsidR="00131906">
        <w:rPr>
          <w:rFonts w:ascii="Verdana" w:hAnsi="Verdana" w:cs="Arial"/>
          <w:sz w:val="20"/>
          <w:szCs w:val="20"/>
        </w:rPr>
        <w:t xml:space="preserve"> </w:t>
      </w:r>
      <w:r w:rsidR="00CA1184" w:rsidRPr="00A51DC8">
        <w:rPr>
          <w:rFonts w:ascii="Verdana" w:hAnsi="Verdana" w:cs="Arial"/>
          <w:sz w:val="20"/>
          <w:szCs w:val="20"/>
        </w:rPr>
        <w:t xml:space="preserve">Accreditatie is </w:t>
      </w:r>
      <w:r w:rsidR="00CA1184">
        <w:rPr>
          <w:rFonts w:ascii="Verdana" w:hAnsi="Verdana" w:cs="Arial"/>
          <w:sz w:val="20"/>
          <w:szCs w:val="20"/>
        </w:rPr>
        <w:t xml:space="preserve">aangevraagd. </w:t>
      </w:r>
      <w:r w:rsidR="00CA1184" w:rsidRPr="004A4629">
        <w:rPr>
          <w:rFonts w:ascii="Verdana" w:hAnsi="Verdana" w:cs="Arial"/>
          <w:sz w:val="20"/>
          <w:szCs w:val="20"/>
        </w:rPr>
        <w:t xml:space="preserve">Deelname </w:t>
      </w:r>
      <w:r w:rsidR="00CA1184">
        <w:rPr>
          <w:rFonts w:ascii="Verdana" w:hAnsi="Verdana" w:cs="Arial"/>
          <w:sz w:val="20"/>
          <w:szCs w:val="20"/>
        </w:rPr>
        <w:t>is gratis</w:t>
      </w:r>
    </w:p>
    <w:p w:rsidR="00131906" w:rsidRDefault="00131906" w:rsidP="00D516E0">
      <w:pPr>
        <w:rPr>
          <w:rFonts w:ascii="Verdana" w:hAnsi="Verdana" w:cs="Arial"/>
          <w:sz w:val="20"/>
          <w:szCs w:val="2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1026"/>
      </w:tblGrid>
      <w:tr w:rsidR="00CA1184" w:rsidTr="00131906">
        <w:trPr>
          <w:jc w:val="center"/>
        </w:trPr>
        <w:tc>
          <w:tcPr>
            <w:tcW w:w="3114" w:type="dxa"/>
          </w:tcPr>
          <w:p w:rsidR="00CA1184" w:rsidRDefault="00CA1184" w:rsidP="00CA1184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De </w:t>
            </w:r>
            <w:r w:rsidR="00131906">
              <w:rPr>
                <w:rFonts w:ascii="Verdana" w:hAnsi="Verdana" w:cs="Arial"/>
                <w:sz w:val="20"/>
                <w:szCs w:val="20"/>
              </w:rPr>
              <w:t>ochtend</w:t>
            </w:r>
            <w:r>
              <w:rPr>
                <w:rFonts w:ascii="Verdana" w:hAnsi="Verdana" w:cs="Arial"/>
                <w:sz w:val="20"/>
                <w:szCs w:val="20"/>
              </w:rPr>
              <w:t xml:space="preserve"> wordt mede mogelijk gemaakt door Sun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Pharmaceuticals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CA1184" w:rsidRDefault="00CA1184" w:rsidP="00D516E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6" w:type="dxa"/>
          </w:tcPr>
          <w:p w:rsidR="00CA1184" w:rsidRDefault="00CA1184" w:rsidP="00D516E0">
            <w:pPr>
              <w:rPr>
                <w:rFonts w:ascii="Verdana" w:hAnsi="Verdana" w:cs="Arial"/>
                <w:sz w:val="20"/>
                <w:szCs w:val="20"/>
              </w:rPr>
            </w:pPr>
            <w:r w:rsidRPr="00CA1184">
              <w:rPr>
                <w:rFonts w:ascii="Verdana" w:hAnsi="Verdana" w:cs="Arial"/>
                <w:noProof/>
                <w:sz w:val="20"/>
                <w:szCs w:val="20"/>
              </w:rPr>
              <w:drawing>
                <wp:inline distT="0" distB="0" distL="0" distR="0" wp14:anchorId="7A10B7AC" wp14:editId="2407909A">
                  <wp:extent cx="514350" cy="651328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503" cy="660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CA1184" w:rsidRDefault="00CA1184" w:rsidP="00D516E0">
      <w:pPr>
        <w:rPr>
          <w:rFonts w:ascii="Verdana" w:hAnsi="Verdana" w:cs="Arial"/>
          <w:sz w:val="20"/>
          <w:szCs w:val="20"/>
        </w:rPr>
      </w:pPr>
    </w:p>
    <w:p w:rsidR="00B56D18" w:rsidRPr="00F1064C" w:rsidRDefault="00B56D18" w:rsidP="00952917">
      <w:pPr>
        <w:outlineLvl w:val="0"/>
        <w:rPr>
          <w:rFonts w:ascii="Verdana" w:hAnsi="Verdana"/>
          <w:b/>
          <w:sz w:val="20"/>
          <w:szCs w:val="20"/>
          <w:u w:val="single"/>
        </w:rPr>
      </w:pPr>
      <w:r w:rsidRPr="00F1064C">
        <w:rPr>
          <w:rFonts w:ascii="Verdana" w:hAnsi="Verdana"/>
          <w:b/>
          <w:sz w:val="20"/>
          <w:szCs w:val="20"/>
          <w:u w:val="single"/>
        </w:rPr>
        <w:t>Programma</w:t>
      </w:r>
    </w:p>
    <w:p w:rsidR="00B56D18" w:rsidRDefault="00B56D18" w:rsidP="00527FE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131906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.00</w:t>
      </w:r>
      <w:r>
        <w:rPr>
          <w:rFonts w:ascii="Verdana" w:hAnsi="Verdana"/>
          <w:sz w:val="20"/>
          <w:szCs w:val="20"/>
        </w:rPr>
        <w:tab/>
        <w:t>Ontvangst met koffie</w:t>
      </w:r>
      <w:r w:rsidR="00131906">
        <w:rPr>
          <w:rFonts w:ascii="Verdana" w:hAnsi="Verdana"/>
          <w:sz w:val="20"/>
          <w:szCs w:val="20"/>
        </w:rPr>
        <w:t>/thee</w:t>
      </w:r>
      <w:r w:rsidR="003A3A7A">
        <w:rPr>
          <w:rFonts w:ascii="Verdana" w:hAnsi="Verdana"/>
          <w:sz w:val="20"/>
          <w:szCs w:val="20"/>
        </w:rPr>
        <w:t xml:space="preserve"> </w:t>
      </w:r>
    </w:p>
    <w:p w:rsidR="00B56D18" w:rsidRPr="00F1064C" w:rsidRDefault="00B56D18" w:rsidP="00952917">
      <w:pPr>
        <w:outlineLvl w:val="0"/>
        <w:rPr>
          <w:rFonts w:ascii="Verdana" w:hAnsi="Verdana"/>
          <w:b/>
          <w:sz w:val="20"/>
          <w:szCs w:val="20"/>
          <w:u w:val="single"/>
        </w:rPr>
      </w:pPr>
      <w:r w:rsidRPr="00F1064C">
        <w:rPr>
          <w:rFonts w:ascii="Verdana" w:hAnsi="Verdana"/>
          <w:b/>
          <w:sz w:val="20"/>
          <w:szCs w:val="20"/>
          <w:u w:val="single"/>
        </w:rPr>
        <w:t>Post-ASHP</w:t>
      </w:r>
    </w:p>
    <w:p w:rsidR="00042970" w:rsidRDefault="00B56D18" w:rsidP="00527FE7">
      <w:pPr>
        <w:rPr>
          <w:rFonts w:ascii="Verdana" w:hAnsi="Verdana"/>
          <w:sz w:val="20"/>
          <w:szCs w:val="20"/>
        </w:rPr>
      </w:pPr>
      <w:r w:rsidRPr="00527FE7">
        <w:rPr>
          <w:rFonts w:ascii="Verdana" w:hAnsi="Verdana"/>
          <w:sz w:val="20"/>
          <w:szCs w:val="20"/>
        </w:rPr>
        <w:t>1</w:t>
      </w:r>
      <w:r w:rsidR="00131906">
        <w:rPr>
          <w:rFonts w:ascii="Verdana" w:hAnsi="Verdana"/>
          <w:sz w:val="20"/>
          <w:szCs w:val="20"/>
        </w:rPr>
        <w:t>0</w:t>
      </w:r>
      <w:r w:rsidRPr="00527FE7">
        <w:rPr>
          <w:rFonts w:ascii="Verdana" w:hAnsi="Verdana"/>
          <w:sz w:val="20"/>
          <w:szCs w:val="20"/>
        </w:rPr>
        <w:t>.</w:t>
      </w:r>
      <w:r w:rsidR="00131906">
        <w:rPr>
          <w:rFonts w:ascii="Verdana" w:hAnsi="Verdana"/>
          <w:sz w:val="20"/>
          <w:szCs w:val="20"/>
        </w:rPr>
        <w:t>3</w:t>
      </w:r>
      <w:r w:rsidRPr="00527FE7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ab/>
      </w:r>
      <w:r w:rsidR="00131906">
        <w:rPr>
          <w:rFonts w:ascii="Verdana" w:hAnsi="Verdana"/>
          <w:sz w:val="20"/>
          <w:szCs w:val="20"/>
        </w:rPr>
        <w:t>Berry van Schaik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042970">
        <w:rPr>
          <w:rFonts w:ascii="Verdana" w:hAnsi="Verdana"/>
          <w:sz w:val="20"/>
          <w:szCs w:val="20"/>
        </w:rPr>
        <w:t>Kaiser Permanente en de farmacie</w:t>
      </w:r>
    </w:p>
    <w:p w:rsidR="00B56D18" w:rsidRDefault="00042970" w:rsidP="00527FE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10.45</w:t>
      </w:r>
      <w:r>
        <w:rPr>
          <w:rFonts w:ascii="Verdana" w:hAnsi="Verdana"/>
          <w:sz w:val="20"/>
          <w:szCs w:val="20"/>
        </w:rPr>
        <w:tab/>
        <w:t>Marja Bogaards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Management en de “</w:t>
      </w:r>
      <w:proofErr w:type="spellStart"/>
      <w:r>
        <w:rPr>
          <w:rFonts w:ascii="Verdana" w:hAnsi="Verdana"/>
          <w:sz w:val="20"/>
          <w:szCs w:val="20"/>
        </w:rPr>
        <w:t>Future</w:t>
      </w:r>
      <w:proofErr w:type="spellEnd"/>
      <w:r>
        <w:rPr>
          <w:rFonts w:ascii="Verdana" w:hAnsi="Verdana"/>
          <w:sz w:val="20"/>
          <w:szCs w:val="20"/>
        </w:rPr>
        <w:t xml:space="preserve"> of </w:t>
      </w:r>
      <w:proofErr w:type="spellStart"/>
      <w:r>
        <w:rPr>
          <w:rFonts w:ascii="Verdana" w:hAnsi="Verdana"/>
          <w:sz w:val="20"/>
          <w:szCs w:val="20"/>
        </w:rPr>
        <w:t>Pharmacy</w:t>
      </w:r>
      <w:proofErr w:type="spellEnd"/>
      <w:r>
        <w:rPr>
          <w:rFonts w:ascii="Verdana" w:hAnsi="Verdana"/>
          <w:sz w:val="20"/>
          <w:szCs w:val="20"/>
        </w:rPr>
        <w:t>”</w:t>
      </w:r>
      <w:r w:rsidR="00B56D18">
        <w:rPr>
          <w:rFonts w:ascii="Verdana" w:hAnsi="Verdana"/>
          <w:sz w:val="20"/>
          <w:szCs w:val="20"/>
        </w:rPr>
        <w:br/>
      </w:r>
      <w:r w:rsidR="00131906">
        <w:rPr>
          <w:rFonts w:ascii="Verdana" w:hAnsi="Verdana"/>
          <w:sz w:val="20"/>
          <w:szCs w:val="20"/>
        </w:rPr>
        <w:t>11.</w:t>
      </w:r>
      <w:r>
        <w:rPr>
          <w:rFonts w:ascii="Verdana" w:hAnsi="Verdana"/>
          <w:sz w:val="20"/>
          <w:szCs w:val="20"/>
        </w:rPr>
        <w:t>10</w:t>
      </w:r>
      <w:r w:rsidR="00B56D18">
        <w:rPr>
          <w:rFonts w:ascii="Verdana" w:hAnsi="Verdana"/>
          <w:sz w:val="20"/>
          <w:szCs w:val="20"/>
        </w:rPr>
        <w:tab/>
      </w:r>
      <w:r w:rsidR="00131906">
        <w:rPr>
          <w:rFonts w:ascii="Verdana" w:hAnsi="Verdana"/>
          <w:sz w:val="20"/>
          <w:szCs w:val="20"/>
        </w:rPr>
        <w:t>Gerard Hugenholtz</w:t>
      </w:r>
      <w:r w:rsidR="00B56D18">
        <w:rPr>
          <w:rFonts w:ascii="Verdana" w:hAnsi="Verdana"/>
          <w:sz w:val="20"/>
          <w:szCs w:val="20"/>
        </w:rPr>
        <w:tab/>
      </w:r>
      <w:r w:rsidR="00B56D18">
        <w:rPr>
          <w:rFonts w:ascii="Verdana" w:hAnsi="Verdana"/>
          <w:sz w:val="20"/>
          <w:szCs w:val="20"/>
        </w:rPr>
        <w:tab/>
      </w:r>
      <w:r w:rsidR="00B56D18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M</w:t>
      </w:r>
      <w:r w:rsidR="00131906">
        <w:rPr>
          <w:rFonts w:ascii="Verdana" w:hAnsi="Verdana"/>
          <w:sz w:val="20"/>
          <w:szCs w:val="20"/>
        </w:rPr>
        <w:t>anagement</w:t>
      </w:r>
      <w:r>
        <w:rPr>
          <w:rFonts w:ascii="Verdana" w:hAnsi="Verdana"/>
          <w:sz w:val="20"/>
          <w:szCs w:val="20"/>
        </w:rPr>
        <w:t xml:space="preserve"> en Bedrijfsprocessen</w:t>
      </w:r>
      <w:r w:rsidR="0056171C">
        <w:rPr>
          <w:rFonts w:ascii="Verdana" w:hAnsi="Verdana"/>
          <w:sz w:val="20"/>
          <w:szCs w:val="20"/>
        </w:rPr>
        <w:br/>
      </w:r>
      <w:r w:rsidR="00131906">
        <w:rPr>
          <w:rFonts w:ascii="Verdana" w:hAnsi="Verdana"/>
          <w:sz w:val="20"/>
          <w:szCs w:val="20"/>
        </w:rPr>
        <w:t>11.</w:t>
      </w:r>
      <w:r>
        <w:rPr>
          <w:rFonts w:ascii="Verdana" w:hAnsi="Verdana"/>
          <w:sz w:val="20"/>
          <w:szCs w:val="20"/>
        </w:rPr>
        <w:t>35</w:t>
      </w:r>
      <w:r w:rsidR="00B56D18">
        <w:rPr>
          <w:rFonts w:ascii="Verdana" w:hAnsi="Verdana"/>
          <w:sz w:val="20"/>
          <w:szCs w:val="20"/>
        </w:rPr>
        <w:tab/>
      </w:r>
      <w:r w:rsidR="00D23978">
        <w:rPr>
          <w:rFonts w:ascii="Verdana" w:hAnsi="Verdana"/>
          <w:sz w:val="20"/>
          <w:szCs w:val="20"/>
        </w:rPr>
        <w:t>Dick Bloemhof</w:t>
      </w:r>
      <w:r w:rsidR="00D23978">
        <w:rPr>
          <w:rFonts w:ascii="Verdana" w:hAnsi="Verdana"/>
          <w:sz w:val="20"/>
          <w:szCs w:val="20"/>
        </w:rPr>
        <w:tab/>
      </w:r>
      <w:r w:rsidR="00D23978">
        <w:rPr>
          <w:rFonts w:ascii="Verdana" w:hAnsi="Verdana"/>
          <w:sz w:val="20"/>
          <w:szCs w:val="20"/>
        </w:rPr>
        <w:tab/>
      </w:r>
      <w:r w:rsidR="00D23978">
        <w:rPr>
          <w:rFonts w:ascii="Verdana" w:hAnsi="Verdana"/>
          <w:sz w:val="20"/>
          <w:szCs w:val="20"/>
        </w:rPr>
        <w:tab/>
      </w:r>
      <w:r w:rsidR="00131906">
        <w:rPr>
          <w:rFonts w:ascii="Verdana" w:hAnsi="Verdana"/>
          <w:sz w:val="20"/>
          <w:szCs w:val="20"/>
        </w:rPr>
        <w:t xml:space="preserve">Efficiency in </w:t>
      </w:r>
      <w:proofErr w:type="spellStart"/>
      <w:r w:rsidR="00131906">
        <w:rPr>
          <w:rFonts w:ascii="Verdana" w:hAnsi="Verdana"/>
          <w:sz w:val="20"/>
          <w:szCs w:val="20"/>
        </w:rPr>
        <w:t>Specialty</w:t>
      </w:r>
      <w:proofErr w:type="spellEnd"/>
      <w:r w:rsidR="00131906">
        <w:rPr>
          <w:rFonts w:ascii="Verdana" w:hAnsi="Verdana"/>
          <w:sz w:val="20"/>
          <w:szCs w:val="20"/>
        </w:rPr>
        <w:t xml:space="preserve"> </w:t>
      </w:r>
      <w:proofErr w:type="spellStart"/>
      <w:r w:rsidR="00131906">
        <w:rPr>
          <w:rFonts w:ascii="Verdana" w:hAnsi="Verdana"/>
          <w:sz w:val="20"/>
          <w:szCs w:val="20"/>
        </w:rPr>
        <w:t>Pharmacy</w:t>
      </w:r>
      <w:proofErr w:type="spellEnd"/>
    </w:p>
    <w:p w:rsidR="00131906" w:rsidRPr="00F23F8D" w:rsidRDefault="001204C1" w:rsidP="00131906">
      <w:pPr>
        <w:outlineLvl w:val="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Nieuwjaarswens</w:t>
      </w:r>
    </w:p>
    <w:p w:rsidR="00131906" w:rsidRDefault="00131906" w:rsidP="00952917">
      <w:pPr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12.00</w:t>
      </w:r>
      <w:r>
        <w:rPr>
          <w:rFonts w:ascii="Verdana" w:hAnsi="Verdana"/>
          <w:sz w:val="20"/>
          <w:szCs w:val="20"/>
        </w:rPr>
        <w:tab/>
        <w:t>Mathieu Tjoeng</w:t>
      </w:r>
    </w:p>
    <w:p w:rsidR="00B56D18" w:rsidRDefault="00131906" w:rsidP="0070588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12.30</w:t>
      </w:r>
      <w:r w:rsidR="00B56D18">
        <w:rPr>
          <w:rFonts w:ascii="Verdana" w:hAnsi="Verdana"/>
          <w:sz w:val="20"/>
          <w:szCs w:val="20"/>
        </w:rPr>
        <w:tab/>
        <w:t>Slot</w:t>
      </w:r>
    </w:p>
    <w:p w:rsidR="00131906" w:rsidRDefault="00131906" w:rsidP="00131906">
      <w:pPr>
        <w:pStyle w:val="Default"/>
        <w:rPr>
          <w:rFonts w:ascii="Verdana" w:hAnsi="Verdana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131906" w:rsidTr="00131906">
        <w:tc>
          <w:tcPr>
            <w:tcW w:w="10970" w:type="dxa"/>
          </w:tcPr>
          <w:p w:rsidR="00131906" w:rsidRDefault="00131906" w:rsidP="00131906">
            <w:pPr>
              <w:pStyle w:val="Default"/>
            </w:pPr>
            <w:r>
              <w:rPr>
                <w:rFonts w:ascii="Verdana" w:hAnsi="Verdana" w:cs="Arial"/>
                <w:sz w:val="20"/>
                <w:szCs w:val="20"/>
              </w:rPr>
              <w:t>Kom aansluitend naar het programma van het Meander MC</w:t>
            </w:r>
            <w:r w:rsidR="00042970">
              <w:rPr>
                <w:rFonts w:ascii="Verdana" w:hAnsi="Verdana" w:cs="Arial"/>
                <w:sz w:val="20"/>
                <w:szCs w:val="20"/>
              </w:rPr>
              <w:t>, u dient zich apart op te geven.</w:t>
            </w:r>
          </w:p>
          <w:p w:rsidR="00131906" w:rsidRDefault="003D5578" w:rsidP="00131906">
            <w:pPr>
              <w:rPr>
                <w:rFonts w:ascii="Verdana" w:hAnsi="Verdana" w:cs="Arial"/>
                <w:sz w:val="20"/>
                <w:szCs w:val="20"/>
              </w:rPr>
            </w:pPr>
            <w:hyperlink r:id="rId9" w:history="1">
              <w:r w:rsidR="00131906" w:rsidRPr="00307C86">
                <w:rPr>
                  <w:rStyle w:val="Hyperlink"/>
                  <w:szCs w:val="20"/>
                </w:rPr>
                <w:t>Maatwerk door innovatie: de apotheek van Meander Medisch Centrum</w:t>
              </w:r>
            </w:hyperlink>
          </w:p>
        </w:tc>
      </w:tr>
    </w:tbl>
    <w:p w:rsidR="00131906" w:rsidRDefault="00131906" w:rsidP="00131906">
      <w:pPr>
        <w:pStyle w:val="Default"/>
        <w:rPr>
          <w:rFonts w:ascii="Verdana" w:hAnsi="Verdana" w:cs="Arial"/>
          <w:sz w:val="20"/>
          <w:szCs w:val="20"/>
        </w:rPr>
      </w:pPr>
    </w:p>
    <w:p w:rsidR="00131906" w:rsidRPr="001C3810" w:rsidRDefault="00131906" w:rsidP="00131906">
      <w:pPr>
        <w:rPr>
          <w:rFonts w:ascii="Verdana" w:hAnsi="Verdana" w:cs="Arial"/>
          <w:bCs/>
          <w:sz w:val="20"/>
          <w:szCs w:val="20"/>
        </w:rPr>
      </w:pPr>
      <w:r w:rsidRPr="00A51DC8">
        <w:rPr>
          <w:rFonts w:ascii="Verdana" w:hAnsi="Verdana" w:cs="Arial"/>
          <w:sz w:val="20"/>
          <w:szCs w:val="20"/>
        </w:rPr>
        <w:t xml:space="preserve">Inschrijfformulier voor </w:t>
      </w:r>
      <w:r>
        <w:rPr>
          <w:rFonts w:ascii="Verdana" w:hAnsi="Verdana" w:cs="Arial"/>
          <w:sz w:val="20"/>
          <w:szCs w:val="20"/>
        </w:rPr>
        <w:t xml:space="preserve">Post-ASHP </w:t>
      </w:r>
      <w:r w:rsidRPr="000C2740">
        <w:rPr>
          <w:rFonts w:ascii="Verdana" w:hAnsi="Verdana" w:cs="Arial"/>
          <w:sz w:val="20"/>
          <w:szCs w:val="20"/>
        </w:rPr>
        <w:t>symposium</w:t>
      </w:r>
      <w:r>
        <w:rPr>
          <w:rFonts w:ascii="Verdana" w:hAnsi="Verdana" w:cs="Arial"/>
          <w:sz w:val="20"/>
          <w:szCs w:val="20"/>
        </w:rPr>
        <w:t xml:space="preserve"> 22 januari 2015 in Amersfoort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5"/>
        <w:gridCol w:w="5455"/>
      </w:tblGrid>
      <w:tr w:rsidR="00131906" w:rsidTr="00131906">
        <w:trPr>
          <w:trHeight w:val="3572"/>
        </w:trPr>
        <w:tc>
          <w:tcPr>
            <w:tcW w:w="5515" w:type="dxa"/>
          </w:tcPr>
          <w:p w:rsidR="00131906" w:rsidRPr="00ED3EED" w:rsidRDefault="00131906" w:rsidP="00A575C1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131906" w:rsidRPr="00ED3EED" w:rsidRDefault="00131906" w:rsidP="00A575C1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Naam: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131906" w:rsidRPr="00ED3EED" w:rsidRDefault="00131906" w:rsidP="00A575C1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131906" w:rsidRPr="00ED3EED" w:rsidRDefault="00131906" w:rsidP="00A575C1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Apotheek: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</w:t>
            </w:r>
            <w:r w:rsidRPr="00F56924">
              <w:rPr>
                <w:rFonts w:ascii="Verdana" w:hAnsi="Verdana" w:cs="Arial"/>
                <w:sz w:val="20"/>
                <w:szCs w:val="20"/>
              </w:rPr>
              <w:t>……</w:t>
            </w:r>
            <w:r w:rsidRPr="00ED3EED">
              <w:rPr>
                <w:rFonts w:ascii="Verdana" w:hAnsi="Verdana" w:cs="Arial"/>
                <w:sz w:val="20"/>
                <w:szCs w:val="20"/>
              </w:rPr>
              <w:t>………………</w:t>
            </w:r>
          </w:p>
          <w:p w:rsidR="00131906" w:rsidRPr="00ED3EED" w:rsidRDefault="00131906" w:rsidP="00A575C1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131906" w:rsidRPr="00ED3EED" w:rsidRDefault="00131906" w:rsidP="00A575C1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Adres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131906" w:rsidRPr="00ED3EED" w:rsidRDefault="00131906" w:rsidP="00A575C1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131906" w:rsidRPr="00ED3EED" w:rsidRDefault="00131906" w:rsidP="00A575C1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Postcode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131906" w:rsidRPr="00ED3EED" w:rsidRDefault="00131906" w:rsidP="00A575C1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131906" w:rsidRPr="00ED3EED" w:rsidRDefault="00131906" w:rsidP="00A575C1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Plaats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131906" w:rsidRPr="00ED3EED" w:rsidRDefault="00131906" w:rsidP="00A575C1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131906" w:rsidRPr="00ED3EED" w:rsidRDefault="00131906" w:rsidP="00A575C1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Telefoon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131906" w:rsidRPr="00ED3EED" w:rsidRDefault="00131906" w:rsidP="00A575C1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131906" w:rsidRPr="00ED3EED" w:rsidRDefault="00131906" w:rsidP="00A575C1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Emailadres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…………………………………………………..</w:t>
            </w:r>
          </w:p>
          <w:p w:rsidR="00131906" w:rsidRPr="00ED3EED" w:rsidRDefault="00131906" w:rsidP="00A575C1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131906" w:rsidRDefault="00131906" w:rsidP="00A575C1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BIG nummer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131906" w:rsidRPr="00ED3EED" w:rsidRDefault="00131906" w:rsidP="00A575C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455" w:type="dxa"/>
          </w:tcPr>
          <w:p w:rsidR="00131906" w:rsidRPr="00ED3EED" w:rsidRDefault="00131906" w:rsidP="00A575C1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131906" w:rsidRPr="00ED3EED" w:rsidRDefault="00131906" w:rsidP="00A575C1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Wil graag het symposium bijwonen.</w:t>
            </w:r>
          </w:p>
          <w:p w:rsidR="00131906" w:rsidRPr="00ED3EED" w:rsidRDefault="00131906" w:rsidP="00131906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 xml:space="preserve">Dit antwoordformulier graag zo spoedig mogelijk, maar uiterlijk vóór </w:t>
            </w:r>
            <w:r>
              <w:rPr>
                <w:rFonts w:ascii="Verdana" w:hAnsi="Verdana" w:cs="Arial"/>
                <w:sz w:val="20"/>
                <w:szCs w:val="20"/>
              </w:rPr>
              <w:t xml:space="preserve">10 januari </w:t>
            </w:r>
            <w:r w:rsidRPr="00ED3EED">
              <w:rPr>
                <w:rFonts w:ascii="Verdana" w:hAnsi="Verdana" w:cs="Arial"/>
                <w:sz w:val="20"/>
                <w:szCs w:val="20"/>
              </w:rPr>
              <w:t>201</w:t>
            </w:r>
            <w:r>
              <w:rPr>
                <w:rFonts w:ascii="Verdana" w:hAnsi="Verdana" w:cs="Arial"/>
                <w:sz w:val="20"/>
                <w:szCs w:val="20"/>
              </w:rPr>
              <w:t>4</w:t>
            </w:r>
            <w:r w:rsidRPr="00ED3EED">
              <w:rPr>
                <w:rFonts w:ascii="Verdana" w:hAnsi="Verdana" w:cs="Arial"/>
                <w:sz w:val="20"/>
                <w:szCs w:val="20"/>
              </w:rPr>
              <w:t xml:space="preserve"> opsturen naar FarmaActueel, Pieter </w:t>
            </w:r>
            <w:proofErr w:type="spellStart"/>
            <w:r w:rsidRPr="00ED3EED">
              <w:rPr>
                <w:rFonts w:ascii="Verdana" w:hAnsi="Verdana" w:cs="Arial"/>
                <w:sz w:val="20"/>
                <w:szCs w:val="20"/>
              </w:rPr>
              <w:t>Breughelstraat</w:t>
            </w:r>
            <w:proofErr w:type="spellEnd"/>
            <w:r w:rsidRPr="00ED3EED">
              <w:rPr>
                <w:rFonts w:ascii="Verdana" w:hAnsi="Verdana" w:cs="Arial"/>
                <w:sz w:val="20"/>
                <w:szCs w:val="20"/>
              </w:rPr>
              <w:t xml:space="preserve"> 25, 3583 SH Utrecht of fax 0842286570 of mailen naar </w:t>
            </w:r>
            <w:hyperlink r:id="rId10" w:history="1">
              <w:r w:rsidRPr="00ED3EED">
                <w:rPr>
                  <w:rStyle w:val="Hyperlink"/>
                  <w:rFonts w:cs="Arial"/>
                  <w:szCs w:val="20"/>
                </w:rPr>
                <w:t>info@farmaactueel.nl</w:t>
              </w:r>
            </w:hyperlink>
          </w:p>
        </w:tc>
      </w:tr>
    </w:tbl>
    <w:p w:rsidR="00131906" w:rsidRDefault="00131906" w:rsidP="00705883">
      <w:pPr>
        <w:rPr>
          <w:rFonts w:ascii="Verdana" w:hAnsi="Verdana"/>
          <w:sz w:val="20"/>
          <w:szCs w:val="20"/>
        </w:rPr>
      </w:pPr>
    </w:p>
    <w:sectPr w:rsidR="00131906" w:rsidSect="00705883">
      <w:pgSz w:w="11906" w:h="16838"/>
      <w:pgMar w:top="1417" w:right="386" w:bottom="1417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D7E06"/>
    <w:multiLevelType w:val="multilevel"/>
    <w:tmpl w:val="F65CD8A8"/>
    <w:lvl w:ilvl="0">
      <w:start w:val="1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134D1659"/>
    <w:multiLevelType w:val="multilevel"/>
    <w:tmpl w:val="FC2CC526"/>
    <w:lvl w:ilvl="0">
      <w:start w:val="1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2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277A1F07"/>
    <w:multiLevelType w:val="multilevel"/>
    <w:tmpl w:val="EBC4479C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5"/>
      <w:numFmt w:val="decimal"/>
      <w:lvlText w:val="%1.%2-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50"/>
      <w:numFmt w:val="decimal"/>
      <w:lvlText w:val="%1.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2F022AFB"/>
    <w:multiLevelType w:val="multilevel"/>
    <w:tmpl w:val="0EEE089E"/>
    <w:lvl w:ilvl="0">
      <w:start w:val="1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3EC96948"/>
    <w:multiLevelType w:val="multilevel"/>
    <w:tmpl w:val="6DF81D74"/>
    <w:lvl w:ilvl="0">
      <w:start w:val="16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7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5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4A2F320A"/>
    <w:multiLevelType w:val="multilevel"/>
    <w:tmpl w:val="FC2CC526"/>
    <w:lvl w:ilvl="0">
      <w:start w:val="1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2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601C5764"/>
    <w:multiLevelType w:val="multilevel"/>
    <w:tmpl w:val="C624F6B2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6B031348"/>
    <w:multiLevelType w:val="multilevel"/>
    <w:tmpl w:val="0EEE089E"/>
    <w:lvl w:ilvl="0">
      <w:start w:val="1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715170CB"/>
    <w:multiLevelType w:val="multilevel"/>
    <w:tmpl w:val="6DF81D74"/>
    <w:lvl w:ilvl="0">
      <w:start w:val="16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7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5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796E3272"/>
    <w:multiLevelType w:val="hybridMultilevel"/>
    <w:tmpl w:val="8800070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883"/>
    <w:rsid w:val="00000215"/>
    <w:rsid w:val="0001137A"/>
    <w:rsid w:val="00016DF2"/>
    <w:rsid w:val="00021620"/>
    <w:rsid w:val="00026F64"/>
    <w:rsid w:val="0003584C"/>
    <w:rsid w:val="00042970"/>
    <w:rsid w:val="000440DE"/>
    <w:rsid w:val="0004703A"/>
    <w:rsid w:val="00051116"/>
    <w:rsid w:val="00053921"/>
    <w:rsid w:val="00056916"/>
    <w:rsid w:val="000647F3"/>
    <w:rsid w:val="00066AB1"/>
    <w:rsid w:val="0007485B"/>
    <w:rsid w:val="00083624"/>
    <w:rsid w:val="00087106"/>
    <w:rsid w:val="00087C85"/>
    <w:rsid w:val="00092D5B"/>
    <w:rsid w:val="0009356E"/>
    <w:rsid w:val="00096F44"/>
    <w:rsid w:val="00097FC0"/>
    <w:rsid w:val="000A0286"/>
    <w:rsid w:val="000A2258"/>
    <w:rsid w:val="000C2740"/>
    <w:rsid w:val="000D18DB"/>
    <w:rsid w:val="000F673B"/>
    <w:rsid w:val="001009B8"/>
    <w:rsid w:val="00101AB5"/>
    <w:rsid w:val="00113B7B"/>
    <w:rsid w:val="001204C1"/>
    <w:rsid w:val="00120C04"/>
    <w:rsid w:val="001221DB"/>
    <w:rsid w:val="001223BF"/>
    <w:rsid w:val="001225FD"/>
    <w:rsid w:val="00125DC0"/>
    <w:rsid w:val="00131906"/>
    <w:rsid w:val="00131A89"/>
    <w:rsid w:val="00141494"/>
    <w:rsid w:val="001430C1"/>
    <w:rsid w:val="001510BC"/>
    <w:rsid w:val="00153274"/>
    <w:rsid w:val="00154CE4"/>
    <w:rsid w:val="001550AB"/>
    <w:rsid w:val="00166B85"/>
    <w:rsid w:val="00170BB2"/>
    <w:rsid w:val="001756DD"/>
    <w:rsid w:val="00185735"/>
    <w:rsid w:val="0019089A"/>
    <w:rsid w:val="00194E2A"/>
    <w:rsid w:val="001A35D2"/>
    <w:rsid w:val="001B5E60"/>
    <w:rsid w:val="001C2674"/>
    <w:rsid w:val="001C3810"/>
    <w:rsid w:val="001D1E21"/>
    <w:rsid w:val="001D2129"/>
    <w:rsid w:val="001E03F9"/>
    <w:rsid w:val="001E54FD"/>
    <w:rsid w:val="001E6BEF"/>
    <w:rsid w:val="001F4E03"/>
    <w:rsid w:val="00201593"/>
    <w:rsid w:val="00204E34"/>
    <w:rsid w:val="00207379"/>
    <w:rsid w:val="002075FF"/>
    <w:rsid w:val="002127D6"/>
    <w:rsid w:val="00217BE3"/>
    <w:rsid w:val="0022622A"/>
    <w:rsid w:val="002316B4"/>
    <w:rsid w:val="002316D4"/>
    <w:rsid w:val="002439EF"/>
    <w:rsid w:val="0025035B"/>
    <w:rsid w:val="002513A5"/>
    <w:rsid w:val="00255DB2"/>
    <w:rsid w:val="00257918"/>
    <w:rsid w:val="00275B11"/>
    <w:rsid w:val="002823E7"/>
    <w:rsid w:val="0028466E"/>
    <w:rsid w:val="00285A74"/>
    <w:rsid w:val="002A1CBC"/>
    <w:rsid w:val="002A7FD4"/>
    <w:rsid w:val="002B06CA"/>
    <w:rsid w:val="002B5B09"/>
    <w:rsid w:val="002B7B26"/>
    <w:rsid w:val="002D5527"/>
    <w:rsid w:val="002E08B8"/>
    <w:rsid w:val="002F1C0E"/>
    <w:rsid w:val="002F3816"/>
    <w:rsid w:val="002F6AA3"/>
    <w:rsid w:val="00302347"/>
    <w:rsid w:val="0030322A"/>
    <w:rsid w:val="00307C86"/>
    <w:rsid w:val="00311A54"/>
    <w:rsid w:val="00313767"/>
    <w:rsid w:val="00315141"/>
    <w:rsid w:val="00322665"/>
    <w:rsid w:val="00330BAC"/>
    <w:rsid w:val="003400B4"/>
    <w:rsid w:val="0034612E"/>
    <w:rsid w:val="003472ED"/>
    <w:rsid w:val="0035238B"/>
    <w:rsid w:val="00352E08"/>
    <w:rsid w:val="00375FE3"/>
    <w:rsid w:val="00386A14"/>
    <w:rsid w:val="0039030E"/>
    <w:rsid w:val="003928C1"/>
    <w:rsid w:val="003A3A7A"/>
    <w:rsid w:val="003A3BB4"/>
    <w:rsid w:val="003B1E21"/>
    <w:rsid w:val="003B4866"/>
    <w:rsid w:val="003C4DB6"/>
    <w:rsid w:val="003C6ABF"/>
    <w:rsid w:val="003C6EE5"/>
    <w:rsid w:val="003C741A"/>
    <w:rsid w:val="003D3838"/>
    <w:rsid w:val="003D47D5"/>
    <w:rsid w:val="003D4E56"/>
    <w:rsid w:val="003D5578"/>
    <w:rsid w:val="003E0863"/>
    <w:rsid w:val="003E3FB7"/>
    <w:rsid w:val="003E43CF"/>
    <w:rsid w:val="003E7B3A"/>
    <w:rsid w:val="003F2AF9"/>
    <w:rsid w:val="003F755A"/>
    <w:rsid w:val="004007F8"/>
    <w:rsid w:val="0041587A"/>
    <w:rsid w:val="004200B1"/>
    <w:rsid w:val="00446E41"/>
    <w:rsid w:val="00470A0C"/>
    <w:rsid w:val="004811FE"/>
    <w:rsid w:val="00486423"/>
    <w:rsid w:val="00487F24"/>
    <w:rsid w:val="004A0B51"/>
    <w:rsid w:val="004A4629"/>
    <w:rsid w:val="004A7BE7"/>
    <w:rsid w:val="004C2D4E"/>
    <w:rsid w:val="004C59CC"/>
    <w:rsid w:val="004C7456"/>
    <w:rsid w:val="004D089B"/>
    <w:rsid w:val="004D1E20"/>
    <w:rsid w:val="004D2E82"/>
    <w:rsid w:val="004D53A0"/>
    <w:rsid w:val="004D6296"/>
    <w:rsid w:val="004D6FE7"/>
    <w:rsid w:val="004F6E5B"/>
    <w:rsid w:val="004F7CE7"/>
    <w:rsid w:val="00505FB8"/>
    <w:rsid w:val="005111D6"/>
    <w:rsid w:val="00516207"/>
    <w:rsid w:val="00524889"/>
    <w:rsid w:val="00527FE7"/>
    <w:rsid w:val="00531544"/>
    <w:rsid w:val="00540884"/>
    <w:rsid w:val="00541944"/>
    <w:rsid w:val="00543FA8"/>
    <w:rsid w:val="00544245"/>
    <w:rsid w:val="00547E0C"/>
    <w:rsid w:val="00554010"/>
    <w:rsid w:val="00554036"/>
    <w:rsid w:val="00554966"/>
    <w:rsid w:val="00555C91"/>
    <w:rsid w:val="00560C4E"/>
    <w:rsid w:val="0056171C"/>
    <w:rsid w:val="005875A3"/>
    <w:rsid w:val="00590ACD"/>
    <w:rsid w:val="00591AA8"/>
    <w:rsid w:val="00592B9A"/>
    <w:rsid w:val="00595FCF"/>
    <w:rsid w:val="005B2287"/>
    <w:rsid w:val="005B3919"/>
    <w:rsid w:val="005B4659"/>
    <w:rsid w:val="005D21A2"/>
    <w:rsid w:val="005D6330"/>
    <w:rsid w:val="005E4107"/>
    <w:rsid w:val="005E75DF"/>
    <w:rsid w:val="006578C0"/>
    <w:rsid w:val="00666BB2"/>
    <w:rsid w:val="0066771B"/>
    <w:rsid w:val="006746DF"/>
    <w:rsid w:val="006843AC"/>
    <w:rsid w:val="006866BA"/>
    <w:rsid w:val="00687012"/>
    <w:rsid w:val="00690BB4"/>
    <w:rsid w:val="00691CD1"/>
    <w:rsid w:val="006C06D4"/>
    <w:rsid w:val="006D36D0"/>
    <w:rsid w:val="006E1F6A"/>
    <w:rsid w:val="006E2F26"/>
    <w:rsid w:val="006E6CEF"/>
    <w:rsid w:val="006F0C3E"/>
    <w:rsid w:val="007014EC"/>
    <w:rsid w:val="00701E82"/>
    <w:rsid w:val="00705883"/>
    <w:rsid w:val="00713743"/>
    <w:rsid w:val="0071458A"/>
    <w:rsid w:val="00716A6B"/>
    <w:rsid w:val="00720805"/>
    <w:rsid w:val="00720E77"/>
    <w:rsid w:val="00727C85"/>
    <w:rsid w:val="007329BD"/>
    <w:rsid w:val="007411EB"/>
    <w:rsid w:val="0074652F"/>
    <w:rsid w:val="00750184"/>
    <w:rsid w:val="00754B39"/>
    <w:rsid w:val="00754C96"/>
    <w:rsid w:val="00764909"/>
    <w:rsid w:val="007814B3"/>
    <w:rsid w:val="00782D64"/>
    <w:rsid w:val="007867CD"/>
    <w:rsid w:val="0078779E"/>
    <w:rsid w:val="00795C85"/>
    <w:rsid w:val="007972A5"/>
    <w:rsid w:val="007B2A80"/>
    <w:rsid w:val="007B2A91"/>
    <w:rsid w:val="007B4E60"/>
    <w:rsid w:val="007C3C0C"/>
    <w:rsid w:val="007D3BA8"/>
    <w:rsid w:val="007D4928"/>
    <w:rsid w:val="007E1646"/>
    <w:rsid w:val="007E2E64"/>
    <w:rsid w:val="007E4B7F"/>
    <w:rsid w:val="0081661D"/>
    <w:rsid w:val="008207F8"/>
    <w:rsid w:val="008230FA"/>
    <w:rsid w:val="00827195"/>
    <w:rsid w:val="00830329"/>
    <w:rsid w:val="0083755C"/>
    <w:rsid w:val="008400C4"/>
    <w:rsid w:val="00851B84"/>
    <w:rsid w:val="00855ACD"/>
    <w:rsid w:val="00855C15"/>
    <w:rsid w:val="00864838"/>
    <w:rsid w:val="00865272"/>
    <w:rsid w:val="00867279"/>
    <w:rsid w:val="00873429"/>
    <w:rsid w:val="00880140"/>
    <w:rsid w:val="00885546"/>
    <w:rsid w:val="0089174F"/>
    <w:rsid w:val="00893B88"/>
    <w:rsid w:val="008977BE"/>
    <w:rsid w:val="008A33E1"/>
    <w:rsid w:val="008A4C5B"/>
    <w:rsid w:val="008A4FE1"/>
    <w:rsid w:val="008B2142"/>
    <w:rsid w:val="008B2AEF"/>
    <w:rsid w:val="008C35AD"/>
    <w:rsid w:val="008E0A1D"/>
    <w:rsid w:val="008E18CC"/>
    <w:rsid w:val="008E3BDD"/>
    <w:rsid w:val="008E5EAB"/>
    <w:rsid w:val="008F076A"/>
    <w:rsid w:val="008F3BE1"/>
    <w:rsid w:val="008F4ECA"/>
    <w:rsid w:val="00900244"/>
    <w:rsid w:val="00903999"/>
    <w:rsid w:val="00912F44"/>
    <w:rsid w:val="009208DD"/>
    <w:rsid w:val="0092183D"/>
    <w:rsid w:val="009247AF"/>
    <w:rsid w:val="00942748"/>
    <w:rsid w:val="0094739F"/>
    <w:rsid w:val="00952917"/>
    <w:rsid w:val="00954E69"/>
    <w:rsid w:val="00977DBD"/>
    <w:rsid w:val="009861F8"/>
    <w:rsid w:val="00986EAA"/>
    <w:rsid w:val="00987DE3"/>
    <w:rsid w:val="009903A4"/>
    <w:rsid w:val="00993BD2"/>
    <w:rsid w:val="00995484"/>
    <w:rsid w:val="0099679D"/>
    <w:rsid w:val="00996E36"/>
    <w:rsid w:val="009A49FC"/>
    <w:rsid w:val="009A6666"/>
    <w:rsid w:val="009A6B48"/>
    <w:rsid w:val="009B78F2"/>
    <w:rsid w:val="009C1F28"/>
    <w:rsid w:val="009D0AA3"/>
    <w:rsid w:val="009D457E"/>
    <w:rsid w:val="009D4970"/>
    <w:rsid w:val="009F41B5"/>
    <w:rsid w:val="00A1120C"/>
    <w:rsid w:val="00A125CE"/>
    <w:rsid w:val="00A12E67"/>
    <w:rsid w:val="00A2026B"/>
    <w:rsid w:val="00A2496E"/>
    <w:rsid w:val="00A31FCE"/>
    <w:rsid w:val="00A324C5"/>
    <w:rsid w:val="00A34643"/>
    <w:rsid w:val="00A35B57"/>
    <w:rsid w:val="00A4422C"/>
    <w:rsid w:val="00A45A0F"/>
    <w:rsid w:val="00A47DCF"/>
    <w:rsid w:val="00A500D2"/>
    <w:rsid w:val="00A51DC8"/>
    <w:rsid w:val="00A52788"/>
    <w:rsid w:val="00A57748"/>
    <w:rsid w:val="00A60BA5"/>
    <w:rsid w:val="00A67619"/>
    <w:rsid w:val="00A70D8D"/>
    <w:rsid w:val="00A775B1"/>
    <w:rsid w:val="00A81BB2"/>
    <w:rsid w:val="00A8643B"/>
    <w:rsid w:val="00A86729"/>
    <w:rsid w:val="00A944D6"/>
    <w:rsid w:val="00A95B4E"/>
    <w:rsid w:val="00AB296F"/>
    <w:rsid w:val="00AC6C42"/>
    <w:rsid w:val="00AD35C5"/>
    <w:rsid w:val="00AD655F"/>
    <w:rsid w:val="00AD726B"/>
    <w:rsid w:val="00AE4F85"/>
    <w:rsid w:val="00AE6BDC"/>
    <w:rsid w:val="00AF21EB"/>
    <w:rsid w:val="00AF30B3"/>
    <w:rsid w:val="00AF514B"/>
    <w:rsid w:val="00AF6B83"/>
    <w:rsid w:val="00AF7711"/>
    <w:rsid w:val="00B0030D"/>
    <w:rsid w:val="00B0409A"/>
    <w:rsid w:val="00B0602C"/>
    <w:rsid w:val="00B170F4"/>
    <w:rsid w:val="00B24DF0"/>
    <w:rsid w:val="00B257F6"/>
    <w:rsid w:val="00B3024B"/>
    <w:rsid w:val="00B307D2"/>
    <w:rsid w:val="00B30B41"/>
    <w:rsid w:val="00B34717"/>
    <w:rsid w:val="00B36C3E"/>
    <w:rsid w:val="00B416AA"/>
    <w:rsid w:val="00B45434"/>
    <w:rsid w:val="00B50D3D"/>
    <w:rsid w:val="00B56D18"/>
    <w:rsid w:val="00B9021A"/>
    <w:rsid w:val="00B90BAC"/>
    <w:rsid w:val="00B91183"/>
    <w:rsid w:val="00B9302B"/>
    <w:rsid w:val="00B93A74"/>
    <w:rsid w:val="00B94DF1"/>
    <w:rsid w:val="00B95863"/>
    <w:rsid w:val="00BB064D"/>
    <w:rsid w:val="00BB41C4"/>
    <w:rsid w:val="00BB5FE2"/>
    <w:rsid w:val="00BC23F9"/>
    <w:rsid w:val="00BC7980"/>
    <w:rsid w:val="00BD0260"/>
    <w:rsid w:val="00BD2583"/>
    <w:rsid w:val="00BF1037"/>
    <w:rsid w:val="00BF3D77"/>
    <w:rsid w:val="00BF73F1"/>
    <w:rsid w:val="00C0241B"/>
    <w:rsid w:val="00C037AA"/>
    <w:rsid w:val="00C1108B"/>
    <w:rsid w:val="00C27E74"/>
    <w:rsid w:val="00C32FF7"/>
    <w:rsid w:val="00C34D99"/>
    <w:rsid w:val="00C35CB9"/>
    <w:rsid w:val="00C36F76"/>
    <w:rsid w:val="00C37772"/>
    <w:rsid w:val="00C404EB"/>
    <w:rsid w:val="00C56DE2"/>
    <w:rsid w:val="00C627A6"/>
    <w:rsid w:val="00C7260B"/>
    <w:rsid w:val="00C755F3"/>
    <w:rsid w:val="00C80873"/>
    <w:rsid w:val="00C82E81"/>
    <w:rsid w:val="00C84FBA"/>
    <w:rsid w:val="00C85442"/>
    <w:rsid w:val="00C9167D"/>
    <w:rsid w:val="00C95BB3"/>
    <w:rsid w:val="00CA1184"/>
    <w:rsid w:val="00CA4A61"/>
    <w:rsid w:val="00CC4422"/>
    <w:rsid w:val="00CD2595"/>
    <w:rsid w:val="00CD2E4D"/>
    <w:rsid w:val="00CD3AEE"/>
    <w:rsid w:val="00CD4587"/>
    <w:rsid w:val="00CD5225"/>
    <w:rsid w:val="00CD5800"/>
    <w:rsid w:val="00CD7D51"/>
    <w:rsid w:val="00CE3B4F"/>
    <w:rsid w:val="00CF5AD0"/>
    <w:rsid w:val="00D04152"/>
    <w:rsid w:val="00D05A26"/>
    <w:rsid w:val="00D06AC0"/>
    <w:rsid w:val="00D10705"/>
    <w:rsid w:val="00D142C4"/>
    <w:rsid w:val="00D177D8"/>
    <w:rsid w:val="00D17A54"/>
    <w:rsid w:val="00D17F18"/>
    <w:rsid w:val="00D23978"/>
    <w:rsid w:val="00D27144"/>
    <w:rsid w:val="00D30E18"/>
    <w:rsid w:val="00D379D0"/>
    <w:rsid w:val="00D40363"/>
    <w:rsid w:val="00D420B9"/>
    <w:rsid w:val="00D42AA8"/>
    <w:rsid w:val="00D4575D"/>
    <w:rsid w:val="00D516E0"/>
    <w:rsid w:val="00D61171"/>
    <w:rsid w:val="00D619DF"/>
    <w:rsid w:val="00D67EB5"/>
    <w:rsid w:val="00D708C9"/>
    <w:rsid w:val="00DA7D85"/>
    <w:rsid w:val="00DB7443"/>
    <w:rsid w:val="00DC2896"/>
    <w:rsid w:val="00DC5CF3"/>
    <w:rsid w:val="00DD15E2"/>
    <w:rsid w:val="00DD6F91"/>
    <w:rsid w:val="00DD7A0B"/>
    <w:rsid w:val="00DE032C"/>
    <w:rsid w:val="00DF4649"/>
    <w:rsid w:val="00E14640"/>
    <w:rsid w:val="00E14844"/>
    <w:rsid w:val="00E20CDC"/>
    <w:rsid w:val="00E2464A"/>
    <w:rsid w:val="00E31335"/>
    <w:rsid w:val="00E52C5A"/>
    <w:rsid w:val="00E55F90"/>
    <w:rsid w:val="00E601B2"/>
    <w:rsid w:val="00E64378"/>
    <w:rsid w:val="00E65397"/>
    <w:rsid w:val="00E72562"/>
    <w:rsid w:val="00E73E38"/>
    <w:rsid w:val="00E73FBF"/>
    <w:rsid w:val="00E80CE8"/>
    <w:rsid w:val="00E82985"/>
    <w:rsid w:val="00E945E3"/>
    <w:rsid w:val="00EA0C6D"/>
    <w:rsid w:val="00EA13F8"/>
    <w:rsid w:val="00EA2394"/>
    <w:rsid w:val="00EB6004"/>
    <w:rsid w:val="00ED3EED"/>
    <w:rsid w:val="00ED7A04"/>
    <w:rsid w:val="00EE75E2"/>
    <w:rsid w:val="00EF4A48"/>
    <w:rsid w:val="00F016CD"/>
    <w:rsid w:val="00F1064C"/>
    <w:rsid w:val="00F121F0"/>
    <w:rsid w:val="00F23F8D"/>
    <w:rsid w:val="00F250F5"/>
    <w:rsid w:val="00F367F7"/>
    <w:rsid w:val="00F4395A"/>
    <w:rsid w:val="00F50501"/>
    <w:rsid w:val="00F52328"/>
    <w:rsid w:val="00F56924"/>
    <w:rsid w:val="00F62B15"/>
    <w:rsid w:val="00F63717"/>
    <w:rsid w:val="00F675F6"/>
    <w:rsid w:val="00F72842"/>
    <w:rsid w:val="00F74496"/>
    <w:rsid w:val="00F744E3"/>
    <w:rsid w:val="00F74D7C"/>
    <w:rsid w:val="00F8720B"/>
    <w:rsid w:val="00F92731"/>
    <w:rsid w:val="00FA2B81"/>
    <w:rsid w:val="00FA2DF6"/>
    <w:rsid w:val="00FA6A37"/>
    <w:rsid w:val="00FB7CA2"/>
    <w:rsid w:val="00FC626B"/>
    <w:rsid w:val="00FD6075"/>
    <w:rsid w:val="00FE0395"/>
    <w:rsid w:val="00FE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343984-4C1F-4AA7-A488-8C859EB6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05883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D177D8"/>
    <w:rPr>
      <w:rFonts w:ascii="Verdana" w:hAnsi="Verdana" w:cs="Times New Roman"/>
      <w:color w:val="0000FF"/>
      <w:sz w:val="20"/>
      <w:u w:val="single"/>
      <w:effect w:val="none"/>
    </w:rPr>
  </w:style>
  <w:style w:type="table" w:styleId="Tabelraster">
    <w:name w:val="Table Grid"/>
    <w:basedOn w:val="Standaardtabel"/>
    <w:uiPriority w:val="99"/>
    <w:rsid w:val="00A51D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rsid w:val="0086483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locked/>
    <w:rsid w:val="00864838"/>
    <w:rPr>
      <w:rFonts w:ascii="Tahoma" w:hAnsi="Tahoma" w:cs="Tahoma"/>
      <w:sz w:val="16"/>
      <w:szCs w:val="16"/>
    </w:rPr>
  </w:style>
  <w:style w:type="character" w:styleId="Nadruk">
    <w:name w:val="Emphasis"/>
    <w:basedOn w:val="Standaardalinea-lettertype"/>
    <w:uiPriority w:val="99"/>
    <w:qFormat/>
    <w:locked/>
    <w:rsid w:val="00527FE7"/>
    <w:rPr>
      <w:rFonts w:cs="Times New Roman"/>
      <w:b/>
      <w:bCs/>
    </w:rPr>
  </w:style>
  <w:style w:type="character" w:customStyle="1" w:styleId="st">
    <w:name w:val="st"/>
    <w:basedOn w:val="Standaardalinea-lettertype"/>
    <w:uiPriority w:val="99"/>
    <w:rsid w:val="00527FE7"/>
    <w:rPr>
      <w:rFonts w:cs="Times New Roman"/>
    </w:rPr>
  </w:style>
  <w:style w:type="character" w:customStyle="1" w:styleId="st1">
    <w:name w:val="st1"/>
    <w:basedOn w:val="Standaardalinea-lettertype"/>
    <w:uiPriority w:val="99"/>
    <w:rsid w:val="00F1064C"/>
    <w:rPr>
      <w:rFonts w:cs="Times New Roman"/>
    </w:rPr>
  </w:style>
  <w:style w:type="paragraph" w:styleId="Documentstructuur">
    <w:name w:val="Document Map"/>
    <w:basedOn w:val="Standaard"/>
    <w:link w:val="DocumentstructuurChar"/>
    <w:uiPriority w:val="99"/>
    <w:semiHidden/>
    <w:rsid w:val="009529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72FD1"/>
    <w:rPr>
      <w:sz w:val="0"/>
      <w:szCs w:val="0"/>
    </w:rPr>
  </w:style>
  <w:style w:type="paragraph" w:customStyle="1" w:styleId="Default">
    <w:name w:val="Default"/>
    <w:rsid w:val="0013190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07C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6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nfo@farmaactueel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rmaactueel.nl/Downloads/MeanderM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Uitnodiging Post-Congres 2011 Vrijdag 10 juni of Donderdag 16 juni</vt:lpstr>
    </vt:vector>
  </TitlesOfParts>
  <Company>Berifarm BV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Uitnodiging Post-Congres 2011 Vrijdag 10 juni of Donderdag 16 juni</dc:title>
  <dc:subject/>
  <dc:creator>Berry</dc:creator>
  <cp:keywords/>
  <dc:description/>
  <cp:lastModifiedBy>Berry</cp:lastModifiedBy>
  <cp:revision>8</cp:revision>
  <cp:lastPrinted>2013-05-29T11:57:00Z</cp:lastPrinted>
  <dcterms:created xsi:type="dcterms:W3CDTF">2014-12-10T20:36:00Z</dcterms:created>
  <dcterms:modified xsi:type="dcterms:W3CDTF">2014-12-19T05:09:00Z</dcterms:modified>
</cp:coreProperties>
</file>