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8" w:rsidRDefault="009903A4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E38" w:rsidRPr="00D516E0" w:rsidRDefault="00E73E38" w:rsidP="00D516E0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D516E0">
        <w:rPr>
          <w:rFonts w:ascii="Arial" w:hAnsi="Arial" w:cs="Arial"/>
          <w:b/>
          <w:sz w:val="40"/>
          <w:szCs w:val="40"/>
        </w:rPr>
        <w:t>Post-Congres</w:t>
      </w:r>
      <w:proofErr w:type="spellEnd"/>
      <w:r w:rsidRPr="00D516E0">
        <w:rPr>
          <w:rFonts w:ascii="Arial" w:hAnsi="Arial" w:cs="Arial"/>
          <w:b/>
          <w:sz w:val="40"/>
          <w:szCs w:val="40"/>
        </w:rPr>
        <w:t xml:space="preserve"> symposium</w:t>
      </w:r>
    </w:p>
    <w:p w:rsidR="00E73E38" w:rsidRPr="00257918" w:rsidRDefault="00E73E38" w:rsidP="00D516E0">
      <w:pPr>
        <w:jc w:val="center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>Voor ziekenhuis</w:t>
      </w:r>
      <w:r>
        <w:rPr>
          <w:rFonts w:ascii="Arial" w:hAnsi="Arial" w:cs="Arial"/>
          <w:b/>
          <w:sz w:val="22"/>
          <w:szCs w:val="22"/>
        </w:rPr>
        <w:t xml:space="preserve">- en openbare </w:t>
      </w:r>
      <w:r w:rsidRPr="00257918">
        <w:rPr>
          <w:rFonts w:ascii="Arial" w:hAnsi="Arial" w:cs="Arial"/>
          <w:b/>
          <w:sz w:val="22"/>
          <w:szCs w:val="22"/>
        </w:rPr>
        <w:t>apothekers</w:t>
      </w:r>
    </w:p>
    <w:p w:rsidR="00E73E38" w:rsidRPr="000C2740" w:rsidRDefault="00E73E38" w:rsidP="00D516E0">
      <w:pPr>
        <w:jc w:val="center"/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b/>
          <w:sz w:val="20"/>
          <w:szCs w:val="20"/>
        </w:rPr>
        <w:t xml:space="preserve">Donderdag </w:t>
      </w:r>
      <w:r w:rsidR="001221DB">
        <w:rPr>
          <w:rFonts w:ascii="Verdana" w:hAnsi="Verdana" w:cs="Arial"/>
          <w:b/>
          <w:sz w:val="20"/>
          <w:szCs w:val="20"/>
        </w:rPr>
        <w:t>20</w:t>
      </w:r>
      <w:r w:rsidRPr="000C2740">
        <w:rPr>
          <w:rFonts w:ascii="Verdana" w:hAnsi="Verdana" w:cs="Arial"/>
          <w:b/>
          <w:sz w:val="20"/>
          <w:szCs w:val="20"/>
        </w:rPr>
        <w:t xml:space="preserve"> juni 201</w:t>
      </w:r>
      <w:r>
        <w:rPr>
          <w:rFonts w:ascii="Verdana" w:hAnsi="Verdana" w:cs="Arial"/>
          <w:b/>
          <w:sz w:val="20"/>
          <w:szCs w:val="20"/>
        </w:rPr>
        <w:t>2</w:t>
      </w:r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1221DB">
        <w:rPr>
          <w:rFonts w:ascii="Verdana" w:hAnsi="Verdana" w:cs="Arial"/>
          <w:b/>
          <w:sz w:val="20"/>
          <w:szCs w:val="20"/>
        </w:rPr>
        <w:t xml:space="preserve">Centraal </w:t>
      </w:r>
      <w:r>
        <w:rPr>
          <w:rFonts w:ascii="Verdana" w:hAnsi="Verdana" w:cs="Arial"/>
          <w:b/>
          <w:sz w:val="20"/>
          <w:szCs w:val="20"/>
        </w:rPr>
        <w:t xml:space="preserve">museum </w:t>
      </w:r>
      <w:r w:rsidRPr="000C2740">
        <w:rPr>
          <w:rFonts w:ascii="Verdana" w:hAnsi="Verdana" w:cs="Arial"/>
          <w:b/>
          <w:sz w:val="20"/>
          <w:szCs w:val="20"/>
        </w:rPr>
        <w:t>Utrecht, 10.00-1</w:t>
      </w:r>
      <w:r w:rsidR="00087106">
        <w:rPr>
          <w:rFonts w:ascii="Verdana" w:hAnsi="Verdana" w:cs="Arial"/>
          <w:b/>
          <w:sz w:val="20"/>
          <w:szCs w:val="20"/>
        </w:rPr>
        <w:t>7</w:t>
      </w:r>
      <w:r w:rsidRPr="000C2740">
        <w:rPr>
          <w:rFonts w:ascii="Verdana" w:hAnsi="Verdana" w:cs="Arial"/>
          <w:b/>
          <w:sz w:val="20"/>
          <w:szCs w:val="20"/>
        </w:rPr>
        <w:t>.00 uur</w:t>
      </w:r>
    </w:p>
    <w:p w:rsidR="00E73E38" w:rsidRDefault="00E73E38" w:rsidP="00D516E0">
      <w:pPr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sz w:val="20"/>
          <w:szCs w:val="20"/>
        </w:rPr>
        <w:t xml:space="preserve">FarmaActueel organiseert voor de </w:t>
      </w:r>
      <w:r w:rsidR="001221DB">
        <w:rPr>
          <w:rFonts w:ascii="Verdana" w:hAnsi="Verdana" w:cs="Arial"/>
          <w:sz w:val="20"/>
          <w:szCs w:val="20"/>
        </w:rPr>
        <w:t>8</w:t>
      </w:r>
      <w:r w:rsidRPr="000C2740">
        <w:rPr>
          <w:rFonts w:ascii="Verdana" w:hAnsi="Verdana" w:cs="Arial"/>
          <w:sz w:val="20"/>
          <w:szCs w:val="20"/>
          <w:vertAlign w:val="superscript"/>
        </w:rPr>
        <w:t>e</w:t>
      </w:r>
      <w:r w:rsidRPr="000C2740">
        <w:rPr>
          <w:rFonts w:ascii="Verdana" w:hAnsi="Verdana" w:cs="Arial"/>
          <w:sz w:val="20"/>
          <w:szCs w:val="20"/>
        </w:rPr>
        <w:t xml:space="preserve"> keer het </w:t>
      </w:r>
      <w:proofErr w:type="spellStart"/>
      <w:r w:rsidRPr="000C2740">
        <w:rPr>
          <w:rFonts w:ascii="Verdana" w:hAnsi="Verdana" w:cs="Arial"/>
          <w:b/>
          <w:sz w:val="20"/>
          <w:szCs w:val="20"/>
        </w:rPr>
        <w:t>Post-Congres</w:t>
      </w:r>
      <w:proofErr w:type="spellEnd"/>
      <w:r w:rsidRPr="000C2740">
        <w:rPr>
          <w:rFonts w:ascii="Verdana" w:hAnsi="Verdana" w:cs="Arial"/>
          <w:sz w:val="20"/>
          <w:szCs w:val="20"/>
        </w:rPr>
        <w:t xml:space="preserve"> symposium. Een keur aan sprekers, onder leiding van ervaren ziekenhuisapothekers op dat terrein, brengt d</w:t>
      </w:r>
      <w:r>
        <w:rPr>
          <w:rFonts w:ascii="Verdana" w:hAnsi="Verdana" w:cs="Arial"/>
          <w:sz w:val="20"/>
          <w:szCs w:val="20"/>
        </w:rPr>
        <w:t>e belangrijkste conclusies van de</w:t>
      </w:r>
      <w:r w:rsidRPr="000C2740">
        <w:rPr>
          <w:rFonts w:ascii="Verdana" w:hAnsi="Verdana" w:cs="Arial"/>
          <w:sz w:val="20"/>
          <w:szCs w:val="20"/>
        </w:rPr>
        <w:t xml:space="preserve"> grote Amerikaanse en Europese congressen naar voren</w:t>
      </w:r>
      <w:r>
        <w:rPr>
          <w:rFonts w:ascii="Verdana" w:hAnsi="Verdana" w:cs="Arial"/>
          <w:sz w:val="20"/>
          <w:szCs w:val="20"/>
        </w:rPr>
        <w:t xml:space="preserve">. </w:t>
      </w:r>
      <w:r w:rsidRPr="00A51DC8">
        <w:rPr>
          <w:rFonts w:ascii="Verdana" w:hAnsi="Verdana" w:cs="Arial"/>
          <w:sz w:val="20"/>
          <w:szCs w:val="20"/>
        </w:rPr>
        <w:t xml:space="preserve">Accreditatie is </w:t>
      </w:r>
      <w:r w:rsidR="001221DB">
        <w:rPr>
          <w:rFonts w:ascii="Verdana" w:hAnsi="Verdana" w:cs="Arial"/>
          <w:sz w:val="20"/>
          <w:szCs w:val="20"/>
        </w:rPr>
        <w:t>aangevraagd</w:t>
      </w:r>
      <w:r>
        <w:rPr>
          <w:rFonts w:ascii="Verdana" w:hAnsi="Verdana" w:cs="Arial"/>
          <w:sz w:val="20"/>
          <w:szCs w:val="20"/>
        </w:rPr>
        <w:t>.</w:t>
      </w:r>
      <w:r w:rsidRPr="000C2740">
        <w:rPr>
          <w:rFonts w:ascii="Verdana" w:hAnsi="Verdana" w:cs="Arial"/>
          <w:sz w:val="20"/>
          <w:szCs w:val="20"/>
        </w:rPr>
        <w:t xml:space="preserve"> Inschrijving </w:t>
      </w:r>
      <w:r w:rsidR="0092183D">
        <w:rPr>
          <w:rFonts w:ascii="Verdana" w:hAnsi="Verdana" w:cs="Arial"/>
          <w:sz w:val="20"/>
          <w:szCs w:val="20"/>
        </w:rPr>
        <w:t xml:space="preserve">tot </w:t>
      </w:r>
      <w:r w:rsidR="00087106">
        <w:rPr>
          <w:rFonts w:ascii="Verdana" w:hAnsi="Verdana" w:cs="Arial"/>
          <w:sz w:val="20"/>
          <w:szCs w:val="20"/>
        </w:rPr>
        <w:t>20</w:t>
      </w:r>
      <w:r w:rsidR="00CC4422">
        <w:rPr>
          <w:rFonts w:ascii="Verdana" w:hAnsi="Verdana" w:cs="Arial"/>
          <w:sz w:val="20"/>
          <w:szCs w:val="20"/>
        </w:rPr>
        <w:t xml:space="preserve"> mei</w:t>
      </w:r>
      <w:r w:rsidRPr="000C2740">
        <w:rPr>
          <w:rFonts w:ascii="Verdana" w:hAnsi="Verdana" w:cs="Arial"/>
          <w:sz w:val="20"/>
          <w:szCs w:val="20"/>
        </w:rPr>
        <w:t xml:space="preserve"> € 1</w:t>
      </w:r>
      <w:r w:rsidR="00C27E74">
        <w:rPr>
          <w:rFonts w:ascii="Verdana" w:hAnsi="Verdana" w:cs="Arial"/>
          <w:sz w:val="20"/>
          <w:szCs w:val="20"/>
        </w:rPr>
        <w:t>0</w:t>
      </w:r>
      <w:r w:rsidRPr="000C2740">
        <w:rPr>
          <w:rFonts w:ascii="Verdana" w:hAnsi="Verdana" w:cs="Arial"/>
          <w:sz w:val="20"/>
          <w:szCs w:val="20"/>
        </w:rPr>
        <w:t>0,-</w:t>
      </w:r>
      <w:r w:rsidR="00C27E74">
        <w:rPr>
          <w:rFonts w:ascii="Verdana" w:hAnsi="Verdana" w:cs="Arial"/>
          <w:sz w:val="20"/>
          <w:szCs w:val="20"/>
        </w:rPr>
        <w:t xml:space="preserve">, ex </w:t>
      </w:r>
      <w:r w:rsidR="001221DB">
        <w:rPr>
          <w:rFonts w:ascii="Verdana" w:hAnsi="Verdana" w:cs="Arial"/>
          <w:sz w:val="20"/>
          <w:szCs w:val="20"/>
        </w:rPr>
        <w:t>21</w:t>
      </w:r>
      <w:r w:rsidR="00C27E74">
        <w:rPr>
          <w:rFonts w:ascii="Verdana" w:hAnsi="Verdana" w:cs="Arial"/>
          <w:sz w:val="20"/>
          <w:szCs w:val="20"/>
        </w:rPr>
        <w:t>% BTW</w:t>
      </w:r>
      <w:r w:rsidR="001221DB">
        <w:rPr>
          <w:rFonts w:ascii="Verdana" w:hAnsi="Verdana" w:cs="Arial"/>
          <w:sz w:val="20"/>
          <w:szCs w:val="20"/>
        </w:rPr>
        <w:t>, daarna € 150,- ex 21% BTW</w:t>
      </w:r>
      <w:r w:rsidRPr="000C2740">
        <w:rPr>
          <w:rFonts w:ascii="Verdana" w:hAnsi="Verdana" w:cs="Arial"/>
          <w:sz w:val="20"/>
          <w:szCs w:val="20"/>
        </w:rPr>
        <w:t>. Schrijf snel in.</w:t>
      </w:r>
    </w:p>
    <w:p w:rsidR="00AC6C42" w:rsidRDefault="00AC6C42" w:rsidP="00D516E0">
      <w:pPr>
        <w:rPr>
          <w:rFonts w:ascii="Verdana" w:hAnsi="Verdana" w:cs="Arial"/>
          <w:sz w:val="20"/>
          <w:szCs w:val="2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8"/>
        <w:gridCol w:w="1980"/>
      </w:tblGrid>
      <w:tr w:rsidR="00E73E38" w:rsidTr="005B3919">
        <w:tc>
          <w:tcPr>
            <w:tcW w:w="9468" w:type="dxa"/>
          </w:tcPr>
          <w:p w:rsidR="00E73E38" w:rsidRPr="00750184" w:rsidRDefault="00E73E38" w:rsidP="00A51DC8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750184">
              <w:rPr>
                <w:rFonts w:ascii="Verdana" w:hAnsi="Verdana"/>
                <w:sz w:val="20"/>
                <w:szCs w:val="20"/>
                <w:u w:val="single"/>
              </w:rPr>
              <w:t xml:space="preserve">Voorlopig Programma: </w:t>
            </w:r>
          </w:p>
          <w:p w:rsidR="00E73E38" w:rsidRPr="00750184" w:rsidRDefault="00E73E38" w:rsidP="00A51DC8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10.00-10.30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  <w:t>Ontvangst met koffie/thee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</w:p>
          <w:p w:rsidR="00E73E38" w:rsidRPr="00750184" w:rsidRDefault="00E73E38" w:rsidP="00ED3EED">
            <w:pPr>
              <w:ind w:left="1410" w:hanging="1410"/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10.30-11.30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sz w:val="20"/>
                <w:szCs w:val="20"/>
                <w:u w:val="single"/>
              </w:rPr>
              <w:t>Reumatologie</w:t>
            </w:r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Eur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. League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against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Rheumatology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(EULAR 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12-15 juni Madrid</w:t>
            </w:r>
            <w:r w:rsidRPr="00750184">
              <w:rPr>
                <w:rFonts w:ascii="Verdana" w:hAnsi="Verdana"/>
                <w:sz w:val="20"/>
                <w:szCs w:val="20"/>
              </w:rPr>
              <w:t>)</w:t>
            </w:r>
            <w:r w:rsidRPr="00750184">
              <w:rPr>
                <w:rFonts w:ascii="Verdana" w:hAnsi="Verdana"/>
                <w:sz w:val="20"/>
                <w:szCs w:val="20"/>
              </w:rPr>
              <w:br/>
            </w:r>
            <w:r w:rsidR="001221DB" w:rsidRPr="00750184">
              <w:rPr>
                <w:rFonts w:ascii="Verdana" w:hAnsi="Verdana"/>
                <w:sz w:val="20"/>
                <w:szCs w:val="20"/>
              </w:rPr>
              <w:t>Prof. Dr. T. Huizinga, LUMC Leiden</w:t>
            </w:r>
            <w:r w:rsidRPr="00750184">
              <w:rPr>
                <w:rFonts w:ascii="Verdana" w:hAnsi="Verdana"/>
                <w:sz w:val="20"/>
                <w:szCs w:val="20"/>
              </w:rPr>
              <w:br/>
              <w:t xml:space="preserve">Dr. Bart van den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Bemt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>, St. Maartenskliniek</w:t>
            </w:r>
          </w:p>
          <w:p w:rsidR="00E73E38" w:rsidRPr="00750184" w:rsidRDefault="00E73E38" w:rsidP="002075FF">
            <w:pPr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11.30-12.30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proofErr w:type="spellStart"/>
            <w:r w:rsidRPr="00750184">
              <w:rPr>
                <w:rFonts w:ascii="Verdana" w:hAnsi="Verdana"/>
                <w:sz w:val="20"/>
                <w:szCs w:val="20"/>
                <w:u w:val="single"/>
              </w:rPr>
              <w:t>Gastroenterologie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Digestive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Disease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Week (AGA/DDW 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18-21 mei Orlando</w:t>
            </w:r>
            <w:r w:rsidRPr="00750184">
              <w:rPr>
                <w:rFonts w:ascii="Verdana" w:hAnsi="Verdana"/>
                <w:sz w:val="20"/>
                <w:szCs w:val="20"/>
              </w:rPr>
              <w:t>)</w:t>
            </w:r>
          </w:p>
          <w:p w:rsidR="00E73E38" w:rsidRPr="00750184" w:rsidRDefault="001221DB" w:rsidP="00ED3EED">
            <w:pPr>
              <w:ind w:left="1260" w:firstLine="156"/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NNB</w:t>
            </w:r>
            <w:r w:rsidR="00E73E38" w:rsidRPr="00750184">
              <w:rPr>
                <w:rFonts w:ascii="Verdana" w:hAnsi="Verdana"/>
                <w:sz w:val="20"/>
                <w:szCs w:val="20"/>
              </w:rPr>
              <w:br/>
              <w:t xml:space="preserve">  Dr. Frank </w:t>
            </w:r>
            <w:proofErr w:type="spellStart"/>
            <w:r w:rsidR="00E73E38" w:rsidRPr="00750184">
              <w:rPr>
                <w:rFonts w:ascii="Verdana" w:hAnsi="Verdana"/>
                <w:sz w:val="20"/>
                <w:szCs w:val="20"/>
              </w:rPr>
              <w:t>Jansman</w:t>
            </w:r>
            <w:proofErr w:type="spellEnd"/>
            <w:r w:rsidR="00E73E38" w:rsidRPr="00750184">
              <w:rPr>
                <w:rFonts w:ascii="Verdana" w:hAnsi="Verdana"/>
                <w:sz w:val="20"/>
                <w:szCs w:val="20"/>
              </w:rPr>
              <w:t>, Deventer Ziekenhuizen</w:t>
            </w:r>
            <w:r w:rsidR="00E73E38" w:rsidRPr="0075018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E73E38" w:rsidRPr="00750184" w:rsidRDefault="00E73E38" w:rsidP="00A51DC8">
            <w:pPr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12.30-13.30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b/>
                <w:i/>
                <w:sz w:val="20"/>
                <w:szCs w:val="20"/>
              </w:rPr>
              <w:t>Lunch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</w:p>
          <w:p w:rsidR="00087106" w:rsidRPr="00750184" w:rsidRDefault="00E73E38" w:rsidP="001221DB">
            <w:pPr>
              <w:ind w:left="1260" w:hanging="1260"/>
              <w:rPr>
                <w:rFonts w:ascii="Verdana" w:hAnsi="Verdana"/>
                <w:sz w:val="20"/>
                <w:szCs w:val="20"/>
                <w:lang w:val="en-GB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13.30-1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5</w:t>
            </w:r>
            <w:r w:rsidRPr="00750184">
              <w:rPr>
                <w:rFonts w:ascii="Verdana" w:hAnsi="Verdana"/>
                <w:sz w:val="20"/>
                <w:szCs w:val="20"/>
              </w:rPr>
              <w:t>.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00</w:t>
            </w:r>
            <w:r w:rsidRPr="00750184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="001221DB" w:rsidRPr="00750184">
              <w:rPr>
                <w:rFonts w:ascii="Verdana" w:hAnsi="Verdana"/>
                <w:sz w:val="20"/>
                <w:szCs w:val="20"/>
                <w:u w:val="single"/>
                <w:lang w:val="en-GB"/>
              </w:rPr>
              <w:t>Oncologi</w:t>
            </w:r>
            <w:r w:rsidR="00185735" w:rsidRPr="00750184">
              <w:rPr>
                <w:rFonts w:ascii="Verdana" w:hAnsi="Verdana"/>
                <w:sz w:val="20"/>
                <w:szCs w:val="20"/>
                <w:u w:val="single"/>
                <w:lang w:val="en-GB"/>
              </w:rPr>
              <w:t>e</w:t>
            </w:r>
            <w:proofErr w:type="spellEnd"/>
            <w:r w:rsidR="00185735" w:rsidRPr="00750184">
              <w:rPr>
                <w:rFonts w:ascii="Verdana" w:hAnsi="Verdana"/>
                <w:sz w:val="20"/>
                <w:szCs w:val="20"/>
                <w:lang w:val="en-GB"/>
              </w:rPr>
              <w:t xml:space="preserve"> Am Soc </w:t>
            </w:r>
            <w:proofErr w:type="spellStart"/>
            <w:r w:rsidR="00185735" w:rsidRPr="00750184">
              <w:rPr>
                <w:rFonts w:ascii="Verdana" w:hAnsi="Verdana"/>
                <w:sz w:val="20"/>
                <w:szCs w:val="20"/>
                <w:lang w:val="en-GB"/>
              </w:rPr>
              <w:t>Clin</w:t>
            </w:r>
            <w:proofErr w:type="spellEnd"/>
            <w:r w:rsidR="001221DB" w:rsidRPr="00750184">
              <w:rPr>
                <w:rFonts w:ascii="Verdana" w:hAnsi="Verdana"/>
                <w:sz w:val="20"/>
                <w:szCs w:val="20"/>
                <w:lang w:val="en-GB"/>
              </w:rPr>
              <w:t xml:space="preserve"> Oncology (ASCO 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31 mei-4 juni Chicago</w:t>
            </w:r>
            <w:r w:rsidR="001221DB" w:rsidRPr="00750184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  <w:r w:rsidR="001221DB" w:rsidRPr="00750184">
              <w:rPr>
                <w:rFonts w:ascii="Verdana" w:hAnsi="Verdana"/>
                <w:sz w:val="20"/>
                <w:szCs w:val="20"/>
                <w:lang w:val="en-GB"/>
              </w:rPr>
              <w:br/>
            </w:r>
            <w:r w:rsidR="00185735" w:rsidRPr="00750184">
              <w:rPr>
                <w:rFonts w:ascii="Verdana" w:hAnsi="Verdana"/>
                <w:sz w:val="20"/>
                <w:szCs w:val="20"/>
                <w:lang w:val="en-GB"/>
              </w:rPr>
              <w:t xml:space="preserve">  </w:t>
            </w:r>
            <w:r w:rsidR="00087106" w:rsidRPr="00750184">
              <w:rPr>
                <w:rFonts w:ascii="Verdana" w:hAnsi="Verdana"/>
                <w:sz w:val="20"/>
                <w:szCs w:val="20"/>
                <w:lang w:val="en-GB"/>
              </w:rPr>
              <w:t xml:space="preserve">Prof. dr. H.J. </w:t>
            </w:r>
            <w:proofErr w:type="spellStart"/>
            <w:r w:rsidR="00087106" w:rsidRPr="00750184">
              <w:rPr>
                <w:rFonts w:ascii="Verdana" w:hAnsi="Verdana"/>
                <w:sz w:val="20"/>
                <w:szCs w:val="20"/>
                <w:lang w:val="en-GB"/>
              </w:rPr>
              <w:t>Guchelaar</w:t>
            </w:r>
            <w:proofErr w:type="spellEnd"/>
            <w:r w:rsidR="00087106" w:rsidRPr="00750184">
              <w:rPr>
                <w:rFonts w:ascii="Verdana" w:hAnsi="Verdana"/>
                <w:sz w:val="20"/>
                <w:szCs w:val="20"/>
                <w:lang w:val="en-GB"/>
              </w:rPr>
              <w:t>, LUMC Leiden.</w:t>
            </w:r>
          </w:p>
          <w:p w:rsidR="001221DB" w:rsidRPr="00750184" w:rsidRDefault="00185735" w:rsidP="001221DB">
            <w:pPr>
              <w:ind w:left="1260" w:hanging="1260"/>
              <w:rPr>
                <w:rFonts w:ascii="Verdana" w:hAnsi="Verdana"/>
                <w:sz w:val="20"/>
                <w:szCs w:val="20"/>
                <w:lang w:val="en-GB"/>
              </w:rPr>
            </w:pPr>
            <w:r w:rsidRPr="00750184">
              <w:rPr>
                <w:rFonts w:ascii="Verdana" w:hAnsi="Verdana"/>
                <w:sz w:val="20"/>
                <w:szCs w:val="20"/>
                <w:lang w:val="en-GB"/>
              </w:rPr>
              <w:t xml:space="preserve">                    Dr. </w:t>
            </w:r>
            <w:r w:rsidRPr="00750184">
              <w:rPr>
                <w:rFonts w:ascii="Verdana" w:hAnsi="Verdana"/>
                <w:sz w:val="20"/>
                <w:szCs w:val="20"/>
              </w:rPr>
              <w:t xml:space="preserve">Daan  ten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Bokkel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0184">
              <w:rPr>
                <w:rFonts w:ascii="Verdana" w:hAnsi="Verdana"/>
                <w:sz w:val="20"/>
                <w:szCs w:val="20"/>
              </w:rPr>
              <w:t>Huinink</w:t>
            </w:r>
            <w:proofErr w:type="spellEnd"/>
            <w:r w:rsidRPr="00750184">
              <w:rPr>
                <w:rFonts w:ascii="Verdana" w:hAnsi="Verdana"/>
                <w:sz w:val="20"/>
                <w:szCs w:val="20"/>
              </w:rPr>
              <w:t>, Diaconessenhuis Utrecht (voorbehoud)</w:t>
            </w:r>
          </w:p>
          <w:p w:rsidR="001221DB" w:rsidRPr="00750184" w:rsidRDefault="001221DB" w:rsidP="001221DB">
            <w:pPr>
              <w:ind w:left="1410" w:hanging="1410"/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15.00-15.30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</w:r>
            <w:r w:rsidRPr="00750184">
              <w:rPr>
                <w:rFonts w:ascii="Verdana" w:hAnsi="Verdana"/>
                <w:b/>
                <w:i/>
                <w:sz w:val="20"/>
                <w:szCs w:val="20"/>
              </w:rPr>
              <w:t>Koffie/thee</w:t>
            </w:r>
            <w:r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73E38" w:rsidRPr="00750184" w:rsidRDefault="00E73E38" w:rsidP="001221DB">
            <w:pPr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  <w:lang w:val="en-GB"/>
              </w:rPr>
              <w:t>1</w:t>
            </w:r>
            <w:r w:rsidR="001221DB" w:rsidRPr="00750184">
              <w:rPr>
                <w:rFonts w:ascii="Verdana" w:hAnsi="Verdana"/>
                <w:sz w:val="20"/>
                <w:szCs w:val="20"/>
                <w:lang w:val="en-GB"/>
              </w:rPr>
              <w:t>5.30-16</w:t>
            </w:r>
            <w:r w:rsidRPr="00750184">
              <w:rPr>
                <w:rFonts w:ascii="Verdana" w:hAnsi="Verdana"/>
                <w:sz w:val="20"/>
                <w:szCs w:val="20"/>
                <w:lang w:val="en-GB"/>
              </w:rPr>
              <w:t>.30</w:t>
            </w:r>
            <w:r w:rsidRPr="00750184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proofErr w:type="spellStart"/>
            <w:r w:rsidR="001221DB" w:rsidRPr="00750184">
              <w:rPr>
                <w:rFonts w:ascii="Verdana" w:hAnsi="Verdana"/>
                <w:sz w:val="20"/>
                <w:szCs w:val="20"/>
                <w:u w:val="single"/>
              </w:rPr>
              <w:t>Pulmonologie</w:t>
            </w:r>
            <w:proofErr w:type="spellEnd"/>
            <w:r w:rsidR="001221DB" w:rsidRPr="00750184">
              <w:rPr>
                <w:rFonts w:ascii="Verdana" w:hAnsi="Verdana"/>
                <w:sz w:val="20"/>
                <w:szCs w:val="20"/>
              </w:rPr>
              <w:t xml:space="preserve"> American </w:t>
            </w:r>
            <w:proofErr w:type="spellStart"/>
            <w:r w:rsidR="001221DB" w:rsidRPr="00750184">
              <w:rPr>
                <w:rFonts w:ascii="Verdana" w:hAnsi="Verdana"/>
                <w:sz w:val="20"/>
                <w:szCs w:val="20"/>
              </w:rPr>
              <w:t>Thoracic</w:t>
            </w:r>
            <w:proofErr w:type="spellEnd"/>
            <w:r w:rsidR="001221DB" w:rsidRPr="00750184">
              <w:rPr>
                <w:rFonts w:ascii="Verdana" w:hAnsi="Verdana"/>
                <w:sz w:val="20"/>
                <w:szCs w:val="20"/>
              </w:rPr>
              <w:t xml:space="preserve"> Society (ATS </w:t>
            </w:r>
            <w:r w:rsidR="00087106" w:rsidRPr="00750184">
              <w:rPr>
                <w:rFonts w:ascii="Verdana" w:hAnsi="Verdana"/>
                <w:sz w:val="20"/>
                <w:szCs w:val="20"/>
              </w:rPr>
              <w:t>17-22 mei Philadelphia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)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br/>
              <w:t xml:space="preserve">                    Dr. </w:t>
            </w:r>
            <w:r w:rsidR="001221DB" w:rsidRPr="00750184">
              <w:rPr>
                <w:rFonts w:ascii="Verdana" w:hAnsi="Verdana" w:cs="Tahoma"/>
                <w:sz w:val="20"/>
                <w:szCs w:val="20"/>
              </w:rPr>
              <w:t xml:space="preserve">Yvonne </w:t>
            </w:r>
            <w:proofErr w:type="spellStart"/>
            <w:r w:rsidR="001221DB" w:rsidRPr="00750184">
              <w:rPr>
                <w:rFonts w:ascii="Verdana" w:hAnsi="Verdana" w:cs="Tahoma"/>
                <w:sz w:val="20"/>
                <w:szCs w:val="20"/>
              </w:rPr>
              <w:t>Heijdra</w:t>
            </w:r>
            <w:proofErr w:type="spellEnd"/>
            <w:r w:rsidR="001221DB" w:rsidRPr="00750184">
              <w:rPr>
                <w:rFonts w:ascii="Verdana" w:hAnsi="Verdana" w:cs="Tahoma"/>
                <w:sz w:val="20"/>
                <w:szCs w:val="20"/>
              </w:rPr>
              <w:t xml:space="preserve"> UMCN Radboud</w:t>
            </w:r>
            <w:r w:rsidR="00185735" w:rsidRPr="00750184">
              <w:rPr>
                <w:rFonts w:ascii="Verdana" w:hAnsi="Verdana" w:cs="Tahoma"/>
                <w:sz w:val="20"/>
                <w:szCs w:val="20"/>
              </w:rPr>
              <w:t xml:space="preserve"> (voorbehoud)</w:t>
            </w:r>
            <w:r w:rsidR="00185735" w:rsidRPr="00750184">
              <w:rPr>
                <w:rFonts w:ascii="Verdana" w:hAnsi="Verdana"/>
                <w:sz w:val="20"/>
                <w:szCs w:val="20"/>
              </w:rPr>
              <w:br/>
              <w:t xml:space="preserve">16.00-16.30  </w:t>
            </w:r>
            <w:r w:rsidR="00185735" w:rsidRPr="00750184">
              <w:rPr>
                <w:rFonts w:ascii="Verdana" w:hAnsi="Verdana"/>
                <w:sz w:val="20"/>
                <w:szCs w:val="20"/>
                <w:u w:val="single"/>
              </w:rPr>
              <w:t>Hematologie</w:t>
            </w:r>
            <w:r w:rsidR="00185735"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185735" w:rsidRPr="00750184">
              <w:rPr>
                <w:rFonts w:ascii="Verdana" w:hAnsi="Verdana"/>
                <w:sz w:val="20"/>
                <w:szCs w:val="20"/>
              </w:rPr>
              <w:t>European</w:t>
            </w:r>
            <w:proofErr w:type="spellEnd"/>
            <w:r w:rsidR="00185735"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185735" w:rsidRPr="00750184">
              <w:rPr>
                <w:rFonts w:ascii="Verdana" w:hAnsi="Verdana"/>
                <w:sz w:val="20"/>
                <w:szCs w:val="20"/>
              </w:rPr>
              <w:t>Haematology</w:t>
            </w:r>
            <w:proofErr w:type="spellEnd"/>
            <w:r w:rsidR="00185735" w:rsidRPr="0075018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185735" w:rsidRPr="00750184">
              <w:rPr>
                <w:rFonts w:ascii="Verdana" w:hAnsi="Verdana"/>
                <w:sz w:val="20"/>
                <w:szCs w:val="20"/>
              </w:rPr>
              <w:t>Association</w:t>
            </w:r>
            <w:proofErr w:type="spellEnd"/>
            <w:r w:rsidR="00185735" w:rsidRPr="00750184">
              <w:rPr>
                <w:rFonts w:ascii="Verdana" w:hAnsi="Verdana"/>
                <w:sz w:val="20"/>
                <w:szCs w:val="20"/>
              </w:rPr>
              <w:t xml:space="preserve"> (EHA 13-16 juni Stockholm)</w:t>
            </w:r>
          </w:p>
          <w:p w:rsidR="00185735" w:rsidRPr="00750184" w:rsidRDefault="00750184" w:rsidP="001221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</w:t>
            </w:r>
            <w:r w:rsidR="00185735" w:rsidRPr="00750184">
              <w:rPr>
                <w:rFonts w:ascii="Verdana" w:hAnsi="Verdana" w:cs="Arial"/>
                <w:sz w:val="20"/>
                <w:szCs w:val="20"/>
              </w:rPr>
              <w:t xml:space="preserve">Dr. </w:t>
            </w:r>
            <w:proofErr w:type="spellStart"/>
            <w:r w:rsidR="00185735" w:rsidRPr="00750184">
              <w:rPr>
                <w:rFonts w:ascii="Verdana" w:hAnsi="Verdana" w:cs="Arial"/>
                <w:sz w:val="20"/>
                <w:szCs w:val="20"/>
              </w:rPr>
              <w:t>Mels</w:t>
            </w:r>
            <w:proofErr w:type="spellEnd"/>
            <w:r w:rsidR="00185735" w:rsidRPr="007501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185735" w:rsidRPr="00750184">
              <w:rPr>
                <w:rFonts w:ascii="Verdana" w:hAnsi="Verdana" w:cs="Arial"/>
                <w:sz w:val="20"/>
                <w:szCs w:val="20"/>
              </w:rPr>
              <w:t>Hoogendoorn</w:t>
            </w:r>
            <w:proofErr w:type="spellEnd"/>
            <w:r w:rsidR="00185735" w:rsidRPr="00750184">
              <w:rPr>
                <w:rFonts w:ascii="Verdana" w:hAnsi="Verdana" w:cs="Arial"/>
                <w:sz w:val="20"/>
                <w:szCs w:val="20"/>
              </w:rPr>
              <w:t>, MCL (voorbehoud)</w:t>
            </w:r>
          </w:p>
          <w:p w:rsidR="00E73E38" w:rsidRPr="00ED3EED" w:rsidRDefault="00E73E38" w:rsidP="001221DB">
            <w:pPr>
              <w:ind w:left="1410" w:hanging="1410"/>
              <w:rPr>
                <w:rFonts w:ascii="Verdana" w:hAnsi="Verdana"/>
                <w:sz w:val="20"/>
                <w:szCs w:val="20"/>
              </w:rPr>
            </w:pPr>
            <w:r w:rsidRPr="00750184">
              <w:rPr>
                <w:rFonts w:ascii="Verdana" w:hAnsi="Verdana"/>
                <w:sz w:val="20"/>
                <w:szCs w:val="20"/>
              </w:rPr>
              <w:t>1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6</w:t>
            </w:r>
            <w:r w:rsidRPr="00750184">
              <w:rPr>
                <w:rFonts w:ascii="Verdana" w:hAnsi="Verdana"/>
                <w:sz w:val="20"/>
                <w:szCs w:val="20"/>
              </w:rPr>
              <w:t>.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3</w:t>
            </w:r>
            <w:r w:rsidRPr="00750184">
              <w:rPr>
                <w:rFonts w:ascii="Verdana" w:hAnsi="Verdana"/>
                <w:sz w:val="20"/>
                <w:szCs w:val="20"/>
              </w:rPr>
              <w:t>0-1</w:t>
            </w:r>
            <w:r w:rsidR="001221DB" w:rsidRPr="00750184">
              <w:rPr>
                <w:rFonts w:ascii="Verdana" w:hAnsi="Verdana"/>
                <w:sz w:val="20"/>
                <w:szCs w:val="20"/>
              </w:rPr>
              <w:t>7</w:t>
            </w:r>
            <w:r w:rsidRPr="00750184">
              <w:rPr>
                <w:rFonts w:ascii="Verdana" w:hAnsi="Verdana"/>
                <w:sz w:val="20"/>
                <w:szCs w:val="20"/>
              </w:rPr>
              <w:t>.00</w:t>
            </w:r>
            <w:r w:rsidRPr="00750184">
              <w:rPr>
                <w:rFonts w:ascii="Verdana" w:hAnsi="Verdana"/>
                <w:sz w:val="20"/>
                <w:szCs w:val="20"/>
              </w:rPr>
              <w:tab/>
              <w:t>Discussie/borrel</w:t>
            </w:r>
          </w:p>
        </w:tc>
        <w:tc>
          <w:tcPr>
            <w:tcW w:w="1980" w:type="dxa"/>
          </w:tcPr>
          <w:p w:rsidR="00E73E38" w:rsidRDefault="00E73E38" w:rsidP="00ED3E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Ondersteuning: </w:t>
            </w:r>
          </w:p>
          <w:p w:rsidR="00E73E38" w:rsidRDefault="00E73E38" w:rsidP="00ED3EE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3E38" w:rsidRDefault="00E73E38" w:rsidP="00ED3E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Sun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Pharmaceuticals</w:t>
            </w:r>
            <w:proofErr w:type="spellEnd"/>
          </w:p>
          <w:p w:rsidR="00E73E38" w:rsidRDefault="00E73E38" w:rsidP="00487F24">
            <w:pPr>
              <w:rPr>
                <w:rFonts w:ascii="Verdana" w:hAnsi="Verdana"/>
                <w:sz w:val="20"/>
                <w:szCs w:val="20"/>
              </w:rPr>
            </w:pPr>
          </w:p>
          <w:p w:rsidR="00E73E38" w:rsidRPr="00ED3EED" w:rsidRDefault="00E73E38" w:rsidP="00ED3EE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73E38" w:rsidRPr="00A51DC8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1C3810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 w:rsidRPr="00A51DC8">
        <w:rPr>
          <w:rFonts w:ascii="Verdana" w:hAnsi="Verdana" w:cs="Arial"/>
          <w:b/>
          <w:bCs/>
          <w:sz w:val="20"/>
          <w:szCs w:val="20"/>
          <w:u w:val="single"/>
        </w:rPr>
        <w:t xml:space="preserve">Het </w:t>
      </w:r>
      <w:proofErr w:type="spellStart"/>
      <w:r w:rsidRPr="00A51DC8">
        <w:rPr>
          <w:rFonts w:ascii="Verdana" w:hAnsi="Verdana" w:cs="Arial"/>
          <w:b/>
          <w:bCs/>
          <w:sz w:val="20"/>
          <w:szCs w:val="20"/>
          <w:u w:val="single"/>
        </w:rPr>
        <w:t>Post-Congre</w:t>
      </w:r>
      <w:r w:rsidRPr="001C3810">
        <w:rPr>
          <w:rFonts w:ascii="Verdana" w:hAnsi="Verdana" w:cs="Arial"/>
          <w:b/>
          <w:bCs/>
          <w:sz w:val="20"/>
          <w:szCs w:val="20"/>
          <w:u w:val="single"/>
        </w:rPr>
        <w:t>s</w:t>
      </w:r>
      <w:proofErr w:type="spellEnd"/>
      <w:r w:rsidRPr="001C3810"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  <w:r w:rsidRPr="001C3810">
        <w:rPr>
          <w:rFonts w:ascii="Verdana" w:hAnsi="Verdana" w:cs="Arial"/>
          <w:bCs/>
          <w:sz w:val="20"/>
          <w:szCs w:val="20"/>
        </w:rPr>
        <w:t xml:space="preserve">symposium </w:t>
      </w:r>
      <w:r w:rsidR="00087106">
        <w:rPr>
          <w:rFonts w:ascii="Verdana" w:hAnsi="Verdana" w:cs="Arial"/>
          <w:bCs/>
          <w:sz w:val="20"/>
          <w:szCs w:val="20"/>
        </w:rPr>
        <w:t>20</w:t>
      </w:r>
      <w:r w:rsidRPr="001C3810">
        <w:rPr>
          <w:rFonts w:ascii="Verdana" w:hAnsi="Verdana" w:cs="Arial"/>
          <w:bCs/>
          <w:sz w:val="20"/>
          <w:szCs w:val="20"/>
        </w:rPr>
        <w:t xml:space="preserve"> juni 201</w:t>
      </w:r>
      <w:r w:rsidR="00087106">
        <w:rPr>
          <w:rFonts w:ascii="Verdana" w:hAnsi="Verdana" w:cs="Arial"/>
          <w:bCs/>
          <w:sz w:val="20"/>
          <w:szCs w:val="20"/>
        </w:rPr>
        <w:t>3</w:t>
      </w:r>
      <w:r w:rsidRPr="001C3810">
        <w:rPr>
          <w:rFonts w:ascii="Verdana" w:hAnsi="Verdana" w:cs="Arial"/>
          <w:bCs/>
          <w:sz w:val="20"/>
          <w:szCs w:val="20"/>
        </w:rPr>
        <w:t xml:space="preserve"> </w:t>
      </w:r>
      <w:smartTag w:uri="urn:schemas-microsoft-com:office:smarttags" w:element="City">
        <w:r w:rsidRPr="001C3810">
          <w:rPr>
            <w:rFonts w:ascii="Verdana" w:hAnsi="Verdana" w:cs="Arial"/>
            <w:bCs/>
            <w:sz w:val="20"/>
            <w:szCs w:val="20"/>
          </w:rPr>
          <w:t>Utrecht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0"/>
        <w:gridCol w:w="5560"/>
      </w:tblGrid>
      <w:tr w:rsidR="00E73E38" w:rsidTr="00ED3EED">
        <w:trPr>
          <w:trHeight w:val="3572"/>
        </w:trPr>
        <w:tc>
          <w:tcPr>
            <w:tcW w:w="5560" w:type="dxa"/>
          </w:tcPr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proofErr w:type="spellEnd"/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560" w:type="dxa"/>
          </w:tcPr>
          <w:p w:rsidR="00E73E38" w:rsidRPr="00ED3EED" w:rsidRDefault="0092183D" w:rsidP="00FE080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="003D47D5">
              <w:rPr>
                <w:rFonts w:ascii="Verdana" w:hAnsi="Verdana" w:cs="Arial"/>
                <w:sz w:val="20"/>
                <w:szCs w:val="20"/>
              </w:rPr>
              <w:t xml:space="preserve">tot </w:t>
            </w:r>
            <w:r w:rsidR="00087106">
              <w:rPr>
                <w:rFonts w:ascii="Verdana" w:hAnsi="Verdana" w:cs="Arial"/>
                <w:sz w:val="20"/>
                <w:szCs w:val="20"/>
              </w:rPr>
              <w:t>20</w:t>
            </w:r>
            <w:r w:rsidR="00F62B15">
              <w:rPr>
                <w:rFonts w:ascii="Verdana" w:hAnsi="Verdana" w:cs="Arial"/>
                <w:sz w:val="20"/>
                <w:szCs w:val="20"/>
              </w:rPr>
              <w:t xml:space="preserve"> mei</w:t>
            </w:r>
            <w:r w:rsidR="003D47D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7106">
              <w:rPr>
                <w:rFonts w:ascii="Verdana" w:hAnsi="Verdana" w:cs="Arial"/>
                <w:sz w:val="20"/>
                <w:szCs w:val="20"/>
              </w:rPr>
              <w:t xml:space="preserve">€ 100,- ex BTW = € 121,-, daarna € 150,- ex 21% BTW € 180,50. 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Ondergetekende machtigt Berifarm </w:t>
            </w:r>
            <w:r w:rsidR="00087106">
              <w:rPr>
                <w:rFonts w:ascii="Verdana" w:hAnsi="Verdana" w:cs="Arial"/>
                <w:sz w:val="20"/>
                <w:szCs w:val="20"/>
              </w:rPr>
              <w:t>BV éénmalig het bedrag van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 af te schrijven van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D3EED">
              <w:rPr>
                <w:rFonts w:ascii="Verdana" w:hAnsi="Verdana" w:cs="Arial"/>
                <w:sz w:val="20"/>
                <w:szCs w:val="20"/>
                <w:lang w:val="it-IT"/>
              </w:rPr>
              <w:t xml:space="preserve">banknr/giro…………..……………………………. t.n.v.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………………………………… te  ……………........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ED3EED" w:rsidRDefault="00E73E38" w:rsidP="00087106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087106">
              <w:rPr>
                <w:rFonts w:ascii="Verdana" w:hAnsi="Verdana" w:cs="Arial"/>
                <w:sz w:val="20"/>
                <w:szCs w:val="20"/>
              </w:rPr>
              <w:t>15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juni 201</w:t>
            </w:r>
            <w:r w:rsidR="00087106">
              <w:rPr>
                <w:rFonts w:ascii="Verdana" w:hAnsi="Verdana" w:cs="Arial"/>
                <w:sz w:val="20"/>
                <w:szCs w:val="20"/>
              </w:rPr>
              <w:t>3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6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4811FE" w:rsidRDefault="00E73E38" w:rsidP="00A35B57"/>
    <w:sectPr w:rsidR="00E73E3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6916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70BB2"/>
    <w:rsid w:val="001756DD"/>
    <w:rsid w:val="00185735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9030E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7F24"/>
    <w:rsid w:val="004A0B51"/>
    <w:rsid w:val="004A7BE7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505FB8"/>
    <w:rsid w:val="005111D6"/>
    <w:rsid w:val="00516207"/>
    <w:rsid w:val="00524889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230FA"/>
    <w:rsid w:val="00827195"/>
    <w:rsid w:val="00830329"/>
    <w:rsid w:val="008400C4"/>
    <w:rsid w:val="00855ACD"/>
    <w:rsid w:val="00855C15"/>
    <w:rsid w:val="00864838"/>
    <w:rsid w:val="00867279"/>
    <w:rsid w:val="00873429"/>
    <w:rsid w:val="00880140"/>
    <w:rsid w:val="00885546"/>
    <w:rsid w:val="0089174F"/>
    <w:rsid w:val="008977BE"/>
    <w:rsid w:val="008A33E1"/>
    <w:rsid w:val="008A4FE1"/>
    <w:rsid w:val="008B2142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5A0F"/>
    <w:rsid w:val="00A47DCF"/>
    <w:rsid w:val="00A51DC8"/>
    <w:rsid w:val="00A52788"/>
    <w:rsid w:val="00A57748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4D99"/>
    <w:rsid w:val="00C35CB9"/>
    <w:rsid w:val="00C36F76"/>
    <w:rsid w:val="00C37772"/>
    <w:rsid w:val="00C404EB"/>
    <w:rsid w:val="00C627A6"/>
    <w:rsid w:val="00C7260B"/>
    <w:rsid w:val="00C755F3"/>
    <w:rsid w:val="00C82E81"/>
    <w:rsid w:val="00C84FBA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D04152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E2464A"/>
    <w:rsid w:val="00E31335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C626B"/>
    <w:rsid w:val="00FD6075"/>
    <w:rsid w:val="00FE0395"/>
    <w:rsid w:val="00FE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rmaactue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2302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6</cp:revision>
  <cp:lastPrinted>2011-05-16T20:46:00Z</cp:lastPrinted>
  <dcterms:created xsi:type="dcterms:W3CDTF">2013-04-02T08:35:00Z</dcterms:created>
  <dcterms:modified xsi:type="dcterms:W3CDTF">2013-04-05T15:42:00Z</dcterms:modified>
</cp:coreProperties>
</file>